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1D63" w:rsidRDefault="00042819">
      <w:pPr>
        <w:spacing w:after="0" w:line="276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 distL="114300" distR="114300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/>
                    <a:srcRect/>
                    <a:stretch/>
                  </pic:blipFill>
                  <pic:spPr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01D63" w:rsidRDefault="00B01D63">
      <w:pPr>
        <w:spacing w:after="0" w:line="360" w:lineRule="auto"/>
        <w:jc w:val="center"/>
        <w:rPr>
          <w:rFonts w:ascii="Times New Roman" w:hAnsi="Times New Roman"/>
          <w:sz w:val="32"/>
        </w:rPr>
      </w:pPr>
    </w:p>
    <w:p w:rsidR="00B01D63" w:rsidRDefault="00B01D63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</w:p>
    <w:p w:rsidR="00B01D63" w:rsidRDefault="00B01D63">
      <w:pPr>
        <w:spacing w:after="0" w:line="240" w:lineRule="auto"/>
        <w:rPr>
          <w:rFonts w:ascii="Times New Roman" w:hAnsi="Times New Roman"/>
          <w:b/>
          <w:sz w:val="32"/>
        </w:rPr>
      </w:pPr>
    </w:p>
    <w:p w:rsidR="00B01D63" w:rsidRDefault="00042819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П О С Т А Н О В Л Е Н И Е</w:t>
      </w:r>
    </w:p>
    <w:p w:rsidR="00B01D63" w:rsidRDefault="00B01D6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B01D63" w:rsidRDefault="00042819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ПРАВИТЕЛЬСТВА</w:t>
      </w:r>
    </w:p>
    <w:p w:rsidR="00B01D63" w:rsidRDefault="00042819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КАМЧАТСКОГО КРАЯ</w:t>
      </w:r>
    </w:p>
    <w:p w:rsidR="00B01D63" w:rsidRDefault="00B01D63">
      <w:pPr>
        <w:spacing w:after="0" w:line="276" w:lineRule="auto"/>
        <w:ind w:firstLine="709"/>
        <w:jc w:val="center"/>
        <w:rPr>
          <w:rFonts w:ascii="Times New Roman" w:hAnsi="Times New Roman"/>
          <w:sz w:val="28"/>
        </w:rPr>
      </w:pPr>
    </w:p>
    <w:p w:rsidR="00B01D63" w:rsidRDefault="00B01D63">
      <w:pPr>
        <w:spacing w:after="0" w:line="240" w:lineRule="auto"/>
        <w:ind w:firstLine="709"/>
        <w:jc w:val="center"/>
        <w:rPr>
          <w:rFonts w:ascii="Times New Roman" w:hAnsi="Times New Roman"/>
          <w:sz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</w:tblGrid>
      <w:tr w:rsidR="00B01D63">
        <w:trPr>
          <w:trHeight w:val="427"/>
        </w:trPr>
        <w:tc>
          <w:tcPr>
            <w:tcW w:w="4253" w:type="dxa"/>
            <w:tcBorders>
              <w:top w:val="nil"/>
              <w:left w:val="nil"/>
              <w:right w:val="nil"/>
            </w:tcBorders>
            <w:tcMar>
              <w:left w:w="0" w:type="dxa"/>
              <w:right w:w="0" w:type="dxa"/>
            </w:tcMar>
          </w:tcPr>
          <w:p w:rsidR="00B01D63" w:rsidRDefault="00042819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</w:rPr>
            </w:pPr>
            <w:bookmarkStart w:id="0" w:name="REGNUMDATESTAMP"/>
            <w:r>
              <w:rPr>
                <w:rFonts w:ascii="Times New Roman" w:hAnsi="Times New Roman"/>
                <w:color w:val="FFFFFF"/>
                <w:sz w:val="24"/>
              </w:rPr>
              <w:t>[Дата регистрации] № [Номер</w:t>
            </w:r>
            <w:r>
              <w:rPr>
                <w:rFonts w:ascii="Times New Roman" w:hAnsi="Times New Roman"/>
                <w:color w:val="FFFFFF"/>
                <w:sz w:val="20"/>
              </w:rPr>
              <w:t xml:space="preserve"> документа</w:t>
            </w:r>
            <w:r>
              <w:rPr>
                <w:rFonts w:ascii="Times New Roman" w:hAnsi="Times New Roman"/>
                <w:color w:val="FFFFFF"/>
                <w:sz w:val="24"/>
              </w:rPr>
              <w:t>]</w:t>
            </w:r>
            <w:bookmarkEnd w:id="0"/>
          </w:p>
        </w:tc>
      </w:tr>
      <w:tr w:rsidR="00B01D63">
        <w:trPr>
          <w:trHeight w:val="247"/>
        </w:trPr>
        <w:tc>
          <w:tcPr>
            <w:tcW w:w="4253" w:type="dxa"/>
            <w:tcBorders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B01D63" w:rsidRDefault="00042819">
            <w:pPr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</w:rPr>
              <w:t>г. Петропавловск-Камчатский</w:t>
            </w:r>
          </w:p>
        </w:tc>
      </w:tr>
      <w:tr w:rsidR="00B01D63">
        <w:trPr>
          <w:trHeight w:val="80"/>
        </w:trPr>
        <w:tc>
          <w:tcPr>
            <w:tcW w:w="4253" w:type="dxa"/>
            <w:tcMar>
              <w:left w:w="0" w:type="dxa"/>
              <w:right w:w="0" w:type="dxa"/>
            </w:tcMar>
          </w:tcPr>
          <w:p w:rsidR="00B01D63" w:rsidRDefault="00B01D6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</w:tbl>
    <w:p w:rsidR="00B01D63" w:rsidRDefault="00B01D6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tbl>
      <w:tblPr>
        <w:tblStyle w:val="afffff2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9955"/>
      </w:tblGrid>
      <w:tr w:rsidR="00B01D63">
        <w:trPr>
          <w:trHeight w:val="916"/>
        </w:trPr>
        <w:tc>
          <w:tcPr>
            <w:tcW w:w="9955" w:type="dxa"/>
            <w:tcBorders>
              <w:top w:val="nil"/>
              <w:left w:val="nil"/>
              <w:bottom w:val="nil"/>
              <w:right w:val="nil"/>
            </w:tcBorders>
          </w:tcPr>
          <w:p w:rsidR="00B01D63" w:rsidRDefault="00042819">
            <w:pPr>
              <w:ind w:left="30"/>
              <w:jc w:val="center"/>
              <w:rPr>
                <w:rFonts w:ascii="Times New Roman" w:hAnsi="Times New Roman"/>
                <w:b/>
                <w:sz w:val="28"/>
              </w:rPr>
            </w:pPr>
            <w:bookmarkStart w:id="1" w:name="OLE_LINK1"/>
            <w:bookmarkStart w:id="2" w:name="OLE_LINK2"/>
            <w:r>
              <w:rPr>
                <w:rFonts w:ascii="Times New Roman" w:hAnsi="Times New Roman"/>
                <w:b/>
                <w:sz w:val="28"/>
              </w:rPr>
              <w:t>О внесении изменения в приложение к постановлению Прав</w:t>
            </w:r>
            <w:r w:rsidR="00525EFA">
              <w:rPr>
                <w:rFonts w:ascii="Times New Roman" w:hAnsi="Times New Roman"/>
                <w:b/>
                <w:sz w:val="28"/>
              </w:rPr>
              <w:t>ительства Камчатского края от 29.11.2013 № 523</w:t>
            </w:r>
            <w:r>
              <w:rPr>
                <w:rFonts w:ascii="Times New Roman" w:hAnsi="Times New Roman"/>
                <w:b/>
                <w:sz w:val="28"/>
              </w:rPr>
              <w:t>-П «</w:t>
            </w:r>
            <w:r w:rsidR="00525EFA" w:rsidRPr="00525EFA">
              <w:rPr>
                <w:rFonts w:ascii="Times New Roman" w:hAnsi="Times New Roman"/>
                <w:b/>
                <w:sz w:val="28"/>
              </w:rPr>
              <w:t>Об утверждении государствен</w:t>
            </w:r>
            <w:r w:rsidR="00525EFA">
              <w:rPr>
                <w:rFonts w:ascii="Times New Roman" w:hAnsi="Times New Roman"/>
                <w:b/>
                <w:sz w:val="28"/>
              </w:rPr>
              <w:t>ной программы Камчатского края «</w:t>
            </w:r>
            <w:r w:rsidR="00525EFA" w:rsidRPr="00525EFA">
              <w:rPr>
                <w:rFonts w:ascii="Times New Roman" w:hAnsi="Times New Roman"/>
                <w:b/>
                <w:sz w:val="28"/>
              </w:rPr>
              <w:t>Развитие сельского хозяйства и регулирование рынков сельскохозяйственной продукции, сырья и продовольствия Камчатского края</w:t>
            </w:r>
            <w:r>
              <w:rPr>
                <w:rFonts w:ascii="Times New Roman" w:hAnsi="Times New Roman"/>
                <w:b/>
                <w:sz w:val="28"/>
              </w:rPr>
              <w:t>»</w:t>
            </w:r>
            <w:bookmarkEnd w:id="1"/>
            <w:bookmarkEnd w:id="2"/>
            <w:r>
              <w:rPr>
                <w:rFonts w:ascii="Times New Roman" w:hAnsi="Times New Roman"/>
                <w:b/>
                <w:sz w:val="28"/>
              </w:rPr>
              <w:t xml:space="preserve"> </w:t>
            </w:r>
          </w:p>
        </w:tc>
      </w:tr>
    </w:tbl>
    <w:p w:rsidR="00B01D63" w:rsidRDefault="00B01D6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B01D63" w:rsidRDefault="00B01D6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B01D63" w:rsidRDefault="0004281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ПРАВИТЕЛЬСТВО ПОСТАНОВЛЯЕТ:</w:t>
      </w:r>
    </w:p>
    <w:p w:rsidR="00B01D63" w:rsidRDefault="00B01D6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B01D63" w:rsidRDefault="0004281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 Внести в приложение к </w:t>
      </w:r>
      <w:r w:rsidR="00524F61" w:rsidRPr="00524F61">
        <w:rPr>
          <w:rFonts w:ascii="Times New Roman" w:hAnsi="Times New Roman"/>
          <w:sz w:val="28"/>
        </w:rPr>
        <w:t xml:space="preserve">постановлению Правительства Камчатского края от 29.11.2013 № 523-П «Об утверждении государственной программы Камчатского края «Развитие сельского хозяйства и регулирование рынков сельскохозяйственной продукции, сырья и продовольствия Камчатского края» </w:t>
      </w:r>
      <w:r>
        <w:rPr>
          <w:rFonts w:ascii="Times New Roman" w:hAnsi="Times New Roman"/>
          <w:sz w:val="28"/>
        </w:rPr>
        <w:t xml:space="preserve">изменение, изложив его в редакции согласно </w:t>
      </w:r>
      <w:proofErr w:type="gramStart"/>
      <w:r>
        <w:rPr>
          <w:rFonts w:ascii="Times New Roman" w:hAnsi="Times New Roman"/>
          <w:sz w:val="28"/>
        </w:rPr>
        <w:t>приложению</w:t>
      </w:r>
      <w:proofErr w:type="gramEnd"/>
      <w:r>
        <w:rPr>
          <w:rFonts w:ascii="Times New Roman" w:hAnsi="Times New Roman"/>
          <w:sz w:val="28"/>
        </w:rPr>
        <w:t xml:space="preserve"> к настоящему постановлению.</w:t>
      </w:r>
    </w:p>
    <w:p w:rsidR="00B01D63" w:rsidRDefault="0004281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Настоящее постановление вступает в силу с 1 января 2024 года.</w:t>
      </w:r>
    </w:p>
    <w:p w:rsidR="00B01D63" w:rsidRDefault="00B01D6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B01D63" w:rsidRDefault="00B01D6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B01D63" w:rsidRDefault="00B01D6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tbl>
      <w:tblPr>
        <w:tblW w:w="0" w:type="auto"/>
        <w:tblInd w:w="-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8"/>
        <w:gridCol w:w="3544"/>
        <w:gridCol w:w="2410"/>
      </w:tblGrid>
      <w:tr w:rsidR="00B01D63">
        <w:trPr>
          <w:trHeight w:val="2220"/>
        </w:trPr>
        <w:tc>
          <w:tcPr>
            <w:tcW w:w="3578" w:type="dxa"/>
            <w:shd w:val="clear" w:color="auto" w:fill="auto"/>
            <w:tcMar>
              <w:left w:w="0" w:type="dxa"/>
              <w:right w:w="0" w:type="dxa"/>
            </w:tcMar>
          </w:tcPr>
          <w:p w:rsidR="00B01D63" w:rsidRDefault="00042819">
            <w:pPr>
              <w:spacing w:after="0" w:line="240" w:lineRule="auto"/>
              <w:ind w:left="30" w:right="2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8"/>
              </w:rPr>
              <w:t>Председатель Правительства Камчатского края</w:t>
            </w:r>
          </w:p>
          <w:p w:rsidR="00B01D63" w:rsidRDefault="00B01D63">
            <w:pPr>
              <w:spacing w:after="0" w:line="240" w:lineRule="auto"/>
              <w:ind w:left="30" w:right="27"/>
              <w:rPr>
                <w:rFonts w:ascii="Times New Roman" w:hAnsi="Times New Roman"/>
                <w:sz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0" w:type="dxa"/>
              <w:right w:w="0" w:type="dxa"/>
            </w:tcMar>
          </w:tcPr>
          <w:p w:rsidR="00B01D63" w:rsidRDefault="00042819">
            <w:pPr>
              <w:spacing w:after="0" w:line="240" w:lineRule="auto"/>
              <w:ind w:left="3" w:hanging="3"/>
              <w:rPr>
                <w:rFonts w:ascii="Times New Roman" w:hAnsi="Times New Roman"/>
                <w:color w:val="FFFFFF"/>
                <w:sz w:val="24"/>
              </w:rPr>
            </w:pPr>
            <w:bookmarkStart w:id="3" w:name="SIGNERSTAMP1"/>
            <w:r>
              <w:rPr>
                <w:rFonts w:ascii="Times New Roman" w:hAnsi="Times New Roman"/>
                <w:color w:val="FFFFFF"/>
                <w:sz w:val="24"/>
              </w:rPr>
              <w:t>[горизонтальный штамп подписи 1]</w:t>
            </w:r>
            <w:bookmarkEnd w:id="3"/>
          </w:p>
          <w:p w:rsidR="00B01D63" w:rsidRDefault="00B01D63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  <w:shd w:val="clear" w:color="auto" w:fill="auto"/>
            <w:tcMar>
              <w:left w:w="0" w:type="dxa"/>
              <w:right w:w="0" w:type="dxa"/>
            </w:tcMar>
          </w:tcPr>
          <w:p w:rsidR="00B01D63" w:rsidRDefault="00B01D63">
            <w:pPr>
              <w:spacing w:after="0" w:line="240" w:lineRule="auto"/>
              <w:ind w:right="135"/>
              <w:jc w:val="right"/>
              <w:rPr>
                <w:rFonts w:ascii="Times New Roman" w:hAnsi="Times New Roman"/>
                <w:sz w:val="28"/>
              </w:rPr>
            </w:pPr>
          </w:p>
          <w:p w:rsidR="00B01D63" w:rsidRDefault="0004281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8"/>
              </w:rPr>
              <w:t>Е.А. Чекин</w:t>
            </w:r>
          </w:p>
        </w:tc>
      </w:tr>
    </w:tbl>
    <w:p w:rsidR="00B01D63" w:rsidRDefault="00B01D63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</w:p>
    <w:p w:rsidR="00B01D63" w:rsidRDefault="00042819">
      <w:r>
        <w:br w:type="page"/>
      </w:r>
    </w:p>
    <w:tbl>
      <w:tblPr>
        <w:tblStyle w:val="afffff2"/>
        <w:tblW w:w="9923" w:type="dxa"/>
        <w:tblLayout w:type="fixed"/>
        <w:tblLook w:val="04A0" w:firstRow="1" w:lastRow="0" w:firstColumn="1" w:lastColumn="0" w:noHBand="0" w:noVBand="1"/>
      </w:tblPr>
      <w:tblGrid>
        <w:gridCol w:w="480"/>
        <w:gridCol w:w="480"/>
        <w:gridCol w:w="480"/>
        <w:gridCol w:w="3947"/>
        <w:gridCol w:w="480"/>
        <w:gridCol w:w="1869"/>
        <w:gridCol w:w="486"/>
        <w:gridCol w:w="1701"/>
      </w:tblGrid>
      <w:tr w:rsidR="00B01D63" w:rsidTr="006F523F"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B01D63" w:rsidRDefault="00B01D63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B01D63" w:rsidRDefault="00B01D63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B01D63" w:rsidRDefault="00B01D63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</w:tcPr>
          <w:p w:rsidR="00B01D63" w:rsidRDefault="00B01D63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01D63" w:rsidRDefault="00042819">
            <w:pPr>
              <w:widowControl w:val="0"/>
              <w:ind w:left="8079" w:hanging="807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Приложение к постановлению</w:t>
            </w:r>
          </w:p>
        </w:tc>
      </w:tr>
      <w:tr w:rsidR="00B01D63" w:rsidTr="006F523F"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B01D63" w:rsidRDefault="00B01D63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B01D63" w:rsidRDefault="00B01D63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B01D63" w:rsidRDefault="00B01D63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</w:tcPr>
          <w:p w:rsidR="00B01D63" w:rsidRDefault="00B01D63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01D63" w:rsidRDefault="00042819">
            <w:pPr>
              <w:widowControl w:val="0"/>
              <w:ind w:left="8079" w:hanging="807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Правительства Камчатского края</w:t>
            </w:r>
          </w:p>
        </w:tc>
      </w:tr>
      <w:tr w:rsidR="00B01D63" w:rsidTr="006F523F"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B01D63" w:rsidRDefault="00B01D63">
            <w:pPr>
              <w:spacing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B01D63" w:rsidRDefault="00B01D63">
            <w:pPr>
              <w:spacing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B01D63" w:rsidRDefault="00B01D63">
            <w:pPr>
              <w:spacing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3947" w:type="dxa"/>
            <w:tcBorders>
              <w:top w:val="nil"/>
              <w:left w:val="nil"/>
              <w:bottom w:val="nil"/>
              <w:right w:val="nil"/>
            </w:tcBorders>
          </w:tcPr>
          <w:p w:rsidR="00B01D63" w:rsidRDefault="00B01D63">
            <w:pPr>
              <w:spacing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B01D63" w:rsidRDefault="00042819">
            <w:pPr>
              <w:spacing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</w:t>
            </w: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</w:tcPr>
          <w:p w:rsidR="00B01D63" w:rsidRDefault="00042819">
            <w:pPr>
              <w:spacing w:after="60"/>
              <w:ind w:left="8079" w:hanging="8079"/>
              <w:jc w:val="right"/>
              <w:rPr>
                <w:rFonts w:ascii="Times New Roman" w:hAnsi="Times New Roman"/>
                <w:color w:val="FFFFFF" w:themeColor="background1"/>
                <w:sz w:val="28"/>
              </w:rPr>
            </w:pPr>
            <w:r>
              <w:rPr>
                <w:rFonts w:ascii="Times New Roman" w:hAnsi="Times New Roman"/>
                <w:color w:val="FFFFFF" w:themeColor="background1"/>
                <w:sz w:val="28"/>
              </w:rPr>
              <w:t>[R</w:t>
            </w:r>
            <w:r>
              <w:rPr>
                <w:rFonts w:ascii="Times New Roman" w:hAnsi="Times New Roman"/>
                <w:color w:val="FFFFFF" w:themeColor="background1"/>
                <w:sz w:val="16"/>
              </w:rPr>
              <w:t>EGDATESTAMP]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</w:tcPr>
          <w:p w:rsidR="00B01D63" w:rsidRDefault="00042819">
            <w:pPr>
              <w:spacing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01D63" w:rsidRDefault="00042819">
            <w:pPr>
              <w:spacing w:after="60"/>
              <w:ind w:left="8079" w:hanging="8079"/>
              <w:jc w:val="right"/>
              <w:rPr>
                <w:rFonts w:ascii="Times New Roman" w:hAnsi="Times New Roman"/>
                <w:color w:val="FFFFFF" w:themeColor="background1"/>
                <w:sz w:val="28"/>
              </w:rPr>
            </w:pPr>
            <w:r>
              <w:rPr>
                <w:rFonts w:ascii="Times New Roman" w:hAnsi="Times New Roman"/>
                <w:color w:val="FFFFFF" w:themeColor="background1"/>
                <w:sz w:val="28"/>
              </w:rPr>
              <w:t>[R</w:t>
            </w:r>
            <w:r>
              <w:rPr>
                <w:rFonts w:ascii="Times New Roman" w:hAnsi="Times New Roman"/>
                <w:color w:val="FFFFFF" w:themeColor="background1"/>
                <w:sz w:val="16"/>
              </w:rPr>
              <w:t>EGNUMSTAMP]</w:t>
            </w:r>
          </w:p>
        </w:tc>
      </w:tr>
    </w:tbl>
    <w:p w:rsidR="00B01D63" w:rsidRDefault="00B01D63"/>
    <w:tbl>
      <w:tblPr>
        <w:tblStyle w:val="afffff2"/>
        <w:tblW w:w="0" w:type="auto"/>
        <w:tblInd w:w="524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4387"/>
      </w:tblGrid>
      <w:tr w:rsidR="00B01D63"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</w:tcPr>
          <w:p w:rsidR="00B01D63" w:rsidRDefault="00042819">
            <w:pPr>
              <w:pStyle w:val="ConsPlusTitle"/>
              <w:rPr>
                <w:rFonts w:ascii="Times New Roman" w:hAnsi="Times New Roman"/>
                <w:b w:val="0"/>
                <w:sz w:val="28"/>
              </w:rPr>
            </w:pPr>
            <w:r>
              <w:rPr>
                <w:rFonts w:ascii="Times New Roman" w:hAnsi="Times New Roman"/>
                <w:b w:val="0"/>
                <w:sz w:val="28"/>
              </w:rPr>
              <w:t>«Приложение к постановлению Прав</w:t>
            </w:r>
            <w:r w:rsidR="00524F61">
              <w:rPr>
                <w:rFonts w:ascii="Times New Roman" w:hAnsi="Times New Roman"/>
                <w:b w:val="0"/>
                <w:sz w:val="28"/>
              </w:rPr>
              <w:t>ительства Камчатского края от 29.11.2013 № 523</w:t>
            </w:r>
            <w:r>
              <w:rPr>
                <w:rFonts w:ascii="Times New Roman" w:hAnsi="Times New Roman"/>
                <w:b w:val="0"/>
                <w:sz w:val="28"/>
              </w:rPr>
              <w:t>-П</w:t>
            </w:r>
          </w:p>
        </w:tc>
      </w:tr>
    </w:tbl>
    <w:p w:rsidR="00B01D63" w:rsidRDefault="00B01D63">
      <w:pPr>
        <w:pStyle w:val="ConsPlusTitle"/>
        <w:jc w:val="center"/>
        <w:rPr>
          <w:rFonts w:ascii="Times New Roman" w:hAnsi="Times New Roman"/>
          <w:b w:val="0"/>
          <w:sz w:val="28"/>
        </w:rPr>
      </w:pPr>
    </w:p>
    <w:p w:rsidR="00B01D63" w:rsidRDefault="00B01D63">
      <w:pPr>
        <w:pStyle w:val="ConsPlusTitle"/>
        <w:jc w:val="center"/>
        <w:rPr>
          <w:rFonts w:ascii="Times New Roman" w:hAnsi="Times New Roman"/>
          <w:b w:val="0"/>
          <w:sz w:val="28"/>
        </w:rPr>
      </w:pPr>
    </w:p>
    <w:p w:rsidR="00B01D63" w:rsidRDefault="00042819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Государственная программа Камчатского края </w:t>
      </w:r>
    </w:p>
    <w:p w:rsidR="00B01D63" w:rsidRDefault="00042819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="00A12DE3" w:rsidRPr="00A12DE3">
        <w:rPr>
          <w:rFonts w:ascii="Times New Roman" w:hAnsi="Times New Roman"/>
          <w:sz w:val="28"/>
        </w:rPr>
        <w:t>Развитие сельского хозяйства и регулирование рынков сельскохозяйственной продукции, сырья и продовольствия Камчатского края</w:t>
      </w:r>
      <w:r>
        <w:rPr>
          <w:rFonts w:ascii="Times New Roman" w:hAnsi="Times New Roman"/>
          <w:sz w:val="28"/>
        </w:rPr>
        <w:t xml:space="preserve">» </w:t>
      </w:r>
    </w:p>
    <w:p w:rsidR="00B01D63" w:rsidRDefault="00042819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(далее – Программа)</w:t>
      </w:r>
    </w:p>
    <w:p w:rsidR="00B01D63" w:rsidRDefault="00B01D63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B00473" w:rsidRDefault="00B00473">
      <w:pPr>
        <w:pStyle w:val="ConsPlusNormal1"/>
        <w:jc w:val="center"/>
        <w:rPr>
          <w:rFonts w:ascii="Times New Roman" w:hAnsi="Times New Roman"/>
          <w:sz w:val="28"/>
        </w:rPr>
      </w:pPr>
      <w:r w:rsidRPr="009A4738">
        <w:rPr>
          <w:rFonts w:ascii="Times New Roman" w:hAnsi="Times New Roman"/>
          <w:sz w:val="28"/>
        </w:rPr>
        <w:t>1. Оценка текущего состояния отрасли</w:t>
      </w:r>
    </w:p>
    <w:p w:rsidR="00B00473" w:rsidRDefault="00B00473">
      <w:pPr>
        <w:pStyle w:val="ConsPlusNormal1"/>
        <w:jc w:val="center"/>
        <w:rPr>
          <w:rFonts w:ascii="Times New Roman" w:hAnsi="Times New Roman"/>
          <w:sz w:val="28"/>
        </w:rPr>
      </w:pPr>
    </w:p>
    <w:p w:rsidR="004A0F9F" w:rsidRDefault="004A0F9F" w:rsidP="004A0F9F">
      <w:pPr>
        <w:pStyle w:val="ConsPlusNormal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Реализация Программы</w:t>
      </w:r>
      <w:r w:rsidRPr="004A0F9F">
        <w:rPr>
          <w:rFonts w:ascii="Times New Roman" w:hAnsi="Times New Roman"/>
          <w:sz w:val="28"/>
        </w:rPr>
        <w:t xml:space="preserve"> </w:t>
      </w:r>
      <w:r w:rsidR="00966C92">
        <w:rPr>
          <w:rFonts w:ascii="Times New Roman" w:hAnsi="Times New Roman"/>
          <w:sz w:val="28"/>
        </w:rPr>
        <w:t xml:space="preserve">определяет цели, задачи, </w:t>
      </w:r>
      <w:r w:rsidRPr="004A0F9F">
        <w:rPr>
          <w:rFonts w:ascii="Times New Roman" w:hAnsi="Times New Roman"/>
          <w:sz w:val="28"/>
        </w:rPr>
        <w:t>основные направления развития и регулирования агропромышленного комплекса, финансовое обеспечение и мех</w:t>
      </w:r>
      <w:r w:rsidR="00966C92">
        <w:rPr>
          <w:rFonts w:ascii="Times New Roman" w:hAnsi="Times New Roman"/>
          <w:sz w:val="28"/>
        </w:rPr>
        <w:t>анизмы реализации мероприятий, а также оценки эффективности их реализации</w:t>
      </w:r>
      <w:r w:rsidRPr="004A0F9F">
        <w:rPr>
          <w:rFonts w:ascii="Times New Roman" w:hAnsi="Times New Roman"/>
          <w:sz w:val="28"/>
        </w:rPr>
        <w:t xml:space="preserve">. </w:t>
      </w:r>
    </w:p>
    <w:p w:rsidR="00966C92" w:rsidRPr="00966C92" w:rsidRDefault="00966C92" w:rsidP="00966C92">
      <w:pPr>
        <w:pStyle w:val="ConsPlusNormal1"/>
        <w:jc w:val="both"/>
        <w:rPr>
          <w:rFonts w:ascii="Times New Roman" w:hAnsi="Times New Roman"/>
          <w:sz w:val="28"/>
        </w:rPr>
      </w:pPr>
      <w:r w:rsidRPr="00966C92">
        <w:rPr>
          <w:rFonts w:ascii="Times New Roman" w:hAnsi="Times New Roman"/>
          <w:sz w:val="28"/>
        </w:rPr>
        <w:t>Агропромышленный комплекс является неотъемлемым структурным звеном рыночной экономики и при всей его огромной важности для развития экономики Камчатского края имеет не только экономическое, но и социальное значение.</w:t>
      </w:r>
    </w:p>
    <w:p w:rsidR="00D43987" w:rsidRDefault="00966C92" w:rsidP="00966C92">
      <w:pPr>
        <w:pStyle w:val="ConsPlusNormal1"/>
        <w:jc w:val="both"/>
        <w:rPr>
          <w:rFonts w:ascii="Times New Roman" w:hAnsi="Times New Roman"/>
          <w:sz w:val="28"/>
        </w:rPr>
      </w:pPr>
      <w:r w:rsidRPr="00966C92">
        <w:rPr>
          <w:rFonts w:ascii="Times New Roman" w:hAnsi="Times New Roman"/>
          <w:sz w:val="28"/>
        </w:rPr>
        <w:t xml:space="preserve">Сельскохозяйственное производство Камчатского края функционирует в сложных природных и экономических условиях, обусловленных особенностями климата, географическим положением, удалённостью от других регионов России. Тем не менее, эта важная отрасль представлена в крае растениеводством (овощеводство и кормопроизводство), животноводством (молочное скотоводство, птицеводство яичного и мясного направления, свиноводство и северное оленеводство). </w:t>
      </w:r>
    </w:p>
    <w:p w:rsidR="00966C92" w:rsidRPr="00966C92" w:rsidRDefault="00D43987" w:rsidP="00966C92">
      <w:pPr>
        <w:pStyle w:val="ConsPlusNormal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предварительным данным </w:t>
      </w:r>
      <w:r w:rsidRPr="00D43987">
        <w:rPr>
          <w:rFonts w:ascii="Times New Roman" w:hAnsi="Times New Roman"/>
          <w:sz w:val="28"/>
        </w:rPr>
        <w:t xml:space="preserve">Территориального органа Федеральной службы государственной статистики по Камчатскому краю </w:t>
      </w:r>
      <w:r>
        <w:rPr>
          <w:rFonts w:ascii="Times New Roman" w:hAnsi="Times New Roman"/>
          <w:sz w:val="28"/>
        </w:rPr>
        <w:t>объем производства</w:t>
      </w:r>
      <w:r w:rsidR="00966C92" w:rsidRPr="00966C92">
        <w:rPr>
          <w:rFonts w:ascii="Times New Roman" w:hAnsi="Times New Roman"/>
          <w:sz w:val="28"/>
        </w:rPr>
        <w:t xml:space="preserve"> продукции сельского хозяйства </w:t>
      </w:r>
      <w:r>
        <w:rPr>
          <w:rFonts w:ascii="Times New Roman" w:hAnsi="Times New Roman"/>
          <w:sz w:val="28"/>
        </w:rPr>
        <w:t>в хозяйствах всех</w:t>
      </w:r>
      <w:r w:rsidR="00966C92" w:rsidRPr="00966C92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категорий (сельскохозяйственных организациях</w:t>
      </w:r>
      <w:r w:rsidR="00966C92" w:rsidRPr="00966C92"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личных подсобных хозяйствах, крестьянских (фермерских) хозяйствах</w:t>
      </w:r>
      <w:r w:rsidR="00966C92" w:rsidRPr="00966C92">
        <w:rPr>
          <w:rFonts w:ascii="Times New Roman" w:hAnsi="Times New Roman"/>
          <w:sz w:val="28"/>
        </w:rPr>
        <w:t>) за 2022 год составил 10 960,6 млн рублей, что в сопоставимой оценке составляет 99,9 % к уровню 2021 года.</w:t>
      </w:r>
    </w:p>
    <w:p w:rsidR="00966C92" w:rsidRPr="00966C92" w:rsidRDefault="00966C92" w:rsidP="00966C92">
      <w:pPr>
        <w:pStyle w:val="ConsPlusNormal1"/>
        <w:jc w:val="both"/>
        <w:rPr>
          <w:rFonts w:ascii="Times New Roman" w:hAnsi="Times New Roman"/>
          <w:sz w:val="28"/>
        </w:rPr>
      </w:pPr>
      <w:r w:rsidRPr="00966C92">
        <w:rPr>
          <w:rFonts w:ascii="Times New Roman" w:hAnsi="Times New Roman"/>
          <w:sz w:val="28"/>
        </w:rPr>
        <w:t xml:space="preserve">Животноводство Камчатского края представлено молочным скотоводством, свиноводством, яичным и мясным птицеводством и оленеводством – традиционной отраслью природопользования коренных малочисленных народов края. </w:t>
      </w:r>
    </w:p>
    <w:p w:rsidR="00966C92" w:rsidRPr="00966C92" w:rsidRDefault="00D43987" w:rsidP="00966C92">
      <w:pPr>
        <w:pStyle w:val="ConsPlusNormal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 итогам 2022 года</w:t>
      </w:r>
      <w:r w:rsidR="002E6503">
        <w:rPr>
          <w:rFonts w:ascii="Times New Roman" w:hAnsi="Times New Roman"/>
          <w:sz w:val="28"/>
        </w:rPr>
        <w:t xml:space="preserve"> в сравнении с уровнем предшествующего года</w:t>
      </w:r>
      <w:r w:rsidR="00966C92" w:rsidRPr="00966C92">
        <w:rPr>
          <w:rFonts w:ascii="Times New Roman" w:hAnsi="Times New Roman"/>
          <w:sz w:val="28"/>
        </w:rPr>
        <w:t>:</w:t>
      </w:r>
    </w:p>
    <w:p w:rsidR="00966C92" w:rsidRPr="00966C92" w:rsidRDefault="00966C92" w:rsidP="00966C92">
      <w:pPr>
        <w:pStyle w:val="ConsPlusNormal1"/>
        <w:jc w:val="both"/>
        <w:rPr>
          <w:rFonts w:ascii="Times New Roman" w:hAnsi="Times New Roman"/>
          <w:sz w:val="28"/>
        </w:rPr>
      </w:pPr>
      <w:r w:rsidRPr="00966C92">
        <w:rPr>
          <w:rFonts w:ascii="Times New Roman" w:hAnsi="Times New Roman"/>
          <w:sz w:val="28"/>
        </w:rPr>
        <w:t>– производство яйца увеличено на 18,3 % и составило 66,7 млн. штук;</w:t>
      </w:r>
    </w:p>
    <w:p w:rsidR="00966C92" w:rsidRPr="00966C92" w:rsidRDefault="00966C92" w:rsidP="00966C92">
      <w:pPr>
        <w:pStyle w:val="ConsPlusNormal1"/>
        <w:jc w:val="both"/>
        <w:rPr>
          <w:rFonts w:ascii="Times New Roman" w:hAnsi="Times New Roman"/>
          <w:sz w:val="28"/>
        </w:rPr>
      </w:pPr>
      <w:r w:rsidRPr="00966C92">
        <w:rPr>
          <w:rFonts w:ascii="Times New Roman" w:hAnsi="Times New Roman"/>
          <w:sz w:val="28"/>
        </w:rPr>
        <w:t>– производство молока увеличено на 2,3% и составило</w:t>
      </w:r>
      <w:r w:rsidR="006C1657">
        <w:rPr>
          <w:rFonts w:ascii="Times New Roman" w:hAnsi="Times New Roman"/>
          <w:sz w:val="28"/>
        </w:rPr>
        <w:t xml:space="preserve"> 23, 249 тыс. тонн.</w:t>
      </w:r>
    </w:p>
    <w:p w:rsidR="00966C92" w:rsidRPr="00966C92" w:rsidRDefault="00966C92" w:rsidP="00966C92">
      <w:pPr>
        <w:pStyle w:val="ConsPlusNormal1"/>
        <w:jc w:val="both"/>
        <w:rPr>
          <w:rFonts w:ascii="Times New Roman" w:hAnsi="Times New Roman"/>
          <w:sz w:val="28"/>
        </w:rPr>
      </w:pPr>
      <w:r w:rsidRPr="00966C92">
        <w:rPr>
          <w:rFonts w:ascii="Times New Roman" w:hAnsi="Times New Roman"/>
          <w:sz w:val="28"/>
        </w:rPr>
        <w:lastRenderedPageBreak/>
        <w:t>Показатели производства мяса всех видов в живом весе сохранились на уровне 2021 года и составили 9,448 тыс. тонн или 98,4</w:t>
      </w:r>
      <w:r w:rsidR="002E6503">
        <w:rPr>
          <w:rFonts w:ascii="Times New Roman" w:hAnsi="Times New Roman"/>
          <w:sz w:val="28"/>
        </w:rPr>
        <w:t xml:space="preserve"> </w:t>
      </w:r>
      <w:r w:rsidRPr="00966C92">
        <w:rPr>
          <w:rFonts w:ascii="Times New Roman" w:hAnsi="Times New Roman"/>
          <w:sz w:val="28"/>
        </w:rPr>
        <w:t>% к уровню 2021 года.</w:t>
      </w:r>
    </w:p>
    <w:p w:rsidR="00966C92" w:rsidRPr="00966C92" w:rsidRDefault="00966C92" w:rsidP="00966C92">
      <w:pPr>
        <w:pStyle w:val="ConsPlusNormal1"/>
        <w:jc w:val="both"/>
        <w:rPr>
          <w:rFonts w:ascii="Times New Roman" w:hAnsi="Times New Roman"/>
          <w:sz w:val="28"/>
        </w:rPr>
      </w:pPr>
      <w:r w:rsidRPr="00966C92">
        <w:rPr>
          <w:rFonts w:ascii="Times New Roman" w:hAnsi="Times New Roman"/>
          <w:sz w:val="28"/>
        </w:rPr>
        <w:t xml:space="preserve">В рамках поддержки фермерства завершилось строительство новой молочной фермы в селе Шаромы </w:t>
      </w:r>
      <w:proofErr w:type="spellStart"/>
      <w:r w:rsidRPr="00966C92">
        <w:rPr>
          <w:rFonts w:ascii="Times New Roman" w:hAnsi="Times New Roman"/>
          <w:sz w:val="28"/>
        </w:rPr>
        <w:t>Мильковского</w:t>
      </w:r>
      <w:proofErr w:type="spellEnd"/>
      <w:r w:rsidRPr="00966C92">
        <w:rPr>
          <w:rFonts w:ascii="Times New Roman" w:hAnsi="Times New Roman"/>
          <w:sz w:val="28"/>
        </w:rPr>
        <w:t xml:space="preserve"> района на месте бывшего совхоза «Комсомольский» (проведена модернизация и реконструкция скотника для содержания крупного рогатого скота с установлением новейшего оборудования российского производства).</w:t>
      </w:r>
    </w:p>
    <w:p w:rsidR="00966C92" w:rsidRPr="00966C92" w:rsidRDefault="00966C92" w:rsidP="00966C92">
      <w:pPr>
        <w:pStyle w:val="ConsPlusNormal1"/>
        <w:jc w:val="both"/>
        <w:rPr>
          <w:rFonts w:ascii="Times New Roman" w:hAnsi="Times New Roman"/>
          <w:sz w:val="28"/>
        </w:rPr>
      </w:pPr>
      <w:r w:rsidRPr="00966C92">
        <w:rPr>
          <w:rFonts w:ascii="Times New Roman" w:hAnsi="Times New Roman"/>
          <w:sz w:val="28"/>
        </w:rPr>
        <w:t>В настоящее время проводятся работы по реконструкции еще одного здания в с. Шаромы на месте бывшего совхоза «Комсомольский». В реконструированное здание будет переведено более 100 голов крупного рогатого скота, принадлежащих крестьянскому (фермерскому) хозяйству.</w:t>
      </w:r>
    </w:p>
    <w:p w:rsidR="00966C92" w:rsidRPr="00966C92" w:rsidRDefault="00966C92" w:rsidP="00966C92">
      <w:pPr>
        <w:pStyle w:val="ConsPlusNormal1"/>
        <w:jc w:val="both"/>
        <w:rPr>
          <w:rFonts w:ascii="Times New Roman" w:hAnsi="Times New Roman"/>
          <w:sz w:val="28"/>
        </w:rPr>
      </w:pPr>
      <w:r w:rsidRPr="00966C92">
        <w:rPr>
          <w:rFonts w:ascii="Times New Roman" w:hAnsi="Times New Roman"/>
          <w:sz w:val="28"/>
        </w:rPr>
        <w:t xml:space="preserve">Завершено строительство молочно-товарной фермы с содержанием 100 голов фуражного стада с телятником в </w:t>
      </w:r>
      <w:proofErr w:type="spellStart"/>
      <w:r w:rsidRPr="00966C92">
        <w:rPr>
          <w:rFonts w:ascii="Times New Roman" w:hAnsi="Times New Roman"/>
          <w:sz w:val="28"/>
        </w:rPr>
        <w:t>Быстринском</w:t>
      </w:r>
      <w:proofErr w:type="spellEnd"/>
      <w:r w:rsidRPr="00966C92">
        <w:rPr>
          <w:rFonts w:ascii="Times New Roman" w:hAnsi="Times New Roman"/>
          <w:sz w:val="28"/>
        </w:rPr>
        <w:t xml:space="preserve"> муниципальном районе, проводятся работы по благоустройству территории вокруг фермы.</w:t>
      </w:r>
    </w:p>
    <w:p w:rsidR="00966C92" w:rsidRPr="00966C92" w:rsidRDefault="00966C92" w:rsidP="00966C92">
      <w:pPr>
        <w:pStyle w:val="ConsPlusNormal1"/>
        <w:jc w:val="both"/>
        <w:rPr>
          <w:rFonts w:ascii="Times New Roman" w:hAnsi="Times New Roman"/>
          <w:sz w:val="28"/>
        </w:rPr>
      </w:pPr>
      <w:r w:rsidRPr="00966C92">
        <w:rPr>
          <w:rFonts w:ascii="Times New Roman" w:hAnsi="Times New Roman"/>
          <w:sz w:val="28"/>
        </w:rPr>
        <w:t>Проводимая работа по развитию молочного скотоводства положительно повлияла на качество передаваемого на переработку молока. В общем объеме переданного молока в 2022 году молоко высшего и первого сортов составляет более 58 %.</w:t>
      </w:r>
    </w:p>
    <w:p w:rsidR="00966C92" w:rsidRPr="00966C92" w:rsidRDefault="00966C92" w:rsidP="00966C92">
      <w:pPr>
        <w:pStyle w:val="ConsPlusNormal1"/>
        <w:jc w:val="both"/>
        <w:rPr>
          <w:rFonts w:ascii="Times New Roman" w:hAnsi="Times New Roman"/>
          <w:sz w:val="28"/>
        </w:rPr>
      </w:pPr>
      <w:r w:rsidRPr="00966C92">
        <w:rPr>
          <w:rFonts w:ascii="Times New Roman" w:hAnsi="Times New Roman"/>
          <w:sz w:val="28"/>
        </w:rPr>
        <w:t>В растениеводстве в 2022 году выполнены основные работы, обеспечивающие эффективную работу всего агропромышленного комплекса.</w:t>
      </w:r>
    </w:p>
    <w:p w:rsidR="00966C92" w:rsidRPr="00966C92" w:rsidRDefault="002E6503" w:rsidP="00966C92">
      <w:pPr>
        <w:pStyle w:val="ConsPlusNormal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Так, п</w:t>
      </w:r>
      <w:r w:rsidR="00966C92" w:rsidRPr="00966C92">
        <w:rPr>
          <w:rFonts w:ascii="Times New Roman" w:hAnsi="Times New Roman"/>
          <w:sz w:val="28"/>
        </w:rPr>
        <w:t>о итогам 2022 года размер посевных площадей в общем по краю составил 20,9 тыс. га, из них на 18,3 тыс. га высеяны кормовые культуры, на 2,04 тыс. га – картофель, на 0,467 тыс. га – овощи</w:t>
      </w:r>
      <w:r>
        <w:rPr>
          <w:rFonts w:ascii="Times New Roman" w:hAnsi="Times New Roman"/>
          <w:sz w:val="28"/>
        </w:rPr>
        <w:t>,</w:t>
      </w:r>
      <w:r w:rsidR="00966C92" w:rsidRPr="00966C92">
        <w:rPr>
          <w:rFonts w:ascii="Times New Roman" w:hAnsi="Times New Roman"/>
          <w:sz w:val="28"/>
        </w:rPr>
        <w:t xml:space="preserve"> и на 0,135 тыс. га – зерновые культуры.</w:t>
      </w:r>
    </w:p>
    <w:p w:rsidR="00966C92" w:rsidRPr="00966C92" w:rsidRDefault="002E6503" w:rsidP="00966C92">
      <w:pPr>
        <w:pStyle w:val="ConsPlusNormal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</w:t>
      </w:r>
      <w:r w:rsidR="00966C92" w:rsidRPr="00966C92">
        <w:rPr>
          <w:rFonts w:ascii="Times New Roman" w:hAnsi="Times New Roman"/>
          <w:sz w:val="28"/>
        </w:rPr>
        <w:t>о предварительным данным хозяйствами всех категорий собрано 13,061 тыс. тонн овощей открытого и закрытого грунта (93</w:t>
      </w:r>
      <w:r>
        <w:rPr>
          <w:rFonts w:ascii="Times New Roman" w:hAnsi="Times New Roman"/>
          <w:sz w:val="28"/>
        </w:rPr>
        <w:t xml:space="preserve"> </w:t>
      </w:r>
      <w:r w:rsidR="00966C92" w:rsidRPr="00966C92">
        <w:rPr>
          <w:rFonts w:ascii="Times New Roman" w:hAnsi="Times New Roman"/>
          <w:sz w:val="28"/>
        </w:rPr>
        <w:t xml:space="preserve">% к уровню </w:t>
      </w:r>
      <w:r>
        <w:rPr>
          <w:rFonts w:ascii="Times New Roman" w:hAnsi="Times New Roman"/>
          <w:sz w:val="28"/>
        </w:rPr>
        <w:t>2021</w:t>
      </w:r>
      <w:r w:rsidR="00966C92" w:rsidRPr="00966C92">
        <w:rPr>
          <w:rFonts w:ascii="Times New Roman" w:hAnsi="Times New Roman"/>
          <w:sz w:val="28"/>
        </w:rPr>
        <w:t xml:space="preserve"> года), картофеля – 41 089 тонн (104,9</w:t>
      </w:r>
      <w:r>
        <w:rPr>
          <w:rFonts w:ascii="Times New Roman" w:hAnsi="Times New Roman"/>
          <w:sz w:val="28"/>
        </w:rPr>
        <w:t xml:space="preserve"> </w:t>
      </w:r>
      <w:r w:rsidR="00966C92" w:rsidRPr="00966C92">
        <w:rPr>
          <w:rFonts w:ascii="Times New Roman" w:hAnsi="Times New Roman"/>
          <w:sz w:val="28"/>
        </w:rPr>
        <w:t xml:space="preserve">% к уровню </w:t>
      </w:r>
      <w:r>
        <w:rPr>
          <w:rFonts w:ascii="Times New Roman" w:hAnsi="Times New Roman"/>
          <w:sz w:val="28"/>
        </w:rPr>
        <w:t>2021</w:t>
      </w:r>
      <w:r w:rsidR="00966C92" w:rsidRPr="00966C92">
        <w:rPr>
          <w:rFonts w:ascii="Times New Roman" w:hAnsi="Times New Roman"/>
          <w:sz w:val="28"/>
        </w:rPr>
        <w:t xml:space="preserve"> года</w:t>
      </w:r>
      <w:r>
        <w:rPr>
          <w:rFonts w:ascii="Times New Roman" w:hAnsi="Times New Roman"/>
          <w:sz w:val="28"/>
        </w:rPr>
        <w:t>)</w:t>
      </w:r>
      <w:r w:rsidR="00966C92" w:rsidRPr="00966C92">
        <w:rPr>
          <w:rFonts w:ascii="Times New Roman" w:hAnsi="Times New Roman"/>
          <w:sz w:val="28"/>
        </w:rPr>
        <w:t>. Снижение производства овощей обусловлено небольшим сокращением площадей овощей открытого грунта, а также неблагоприятными погодными условиями (недостаточным количеством осадков, в момент прорастания семян).</w:t>
      </w:r>
    </w:p>
    <w:p w:rsidR="00BE3DC4" w:rsidRDefault="00966C92" w:rsidP="00966C92">
      <w:pPr>
        <w:pStyle w:val="ConsPlusNormal1"/>
        <w:jc w:val="both"/>
        <w:rPr>
          <w:rFonts w:ascii="Times New Roman" w:hAnsi="Times New Roman"/>
          <w:sz w:val="28"/>
        </w:rPr>
      </w:pPr>
      <w:r w:rsidRPr="00966C92">
        <w:rPr>
          <w:rFonts w:ascii="Times New Roman" w:hAnsi="Times New Roman"/>
          <w:sz w:val="28"/>
        </w:rPr>
        <w:t>Проведен первый этап работы по производству оригинального семенного картофеля высших категорий. На данном этапе произведено 16,9 тыс. штук оздоровленного семенного кар</w:t>
      </w:r>
      <w:r w:rsidR="00BE3DC4">
        <w:rPr>
          <w:rFonts w:ascii="Times New Roman" w:hAnsi="Times New Roman"/>
          <w:sz w:val="28"/>
        </w:rPr>
        <w:t>тофеля категории «мини-клубни».</w:t>
      </w:r>
    </w:p>
    <w:p w:rsidR="00966C92" w:rsidRPr="00966C92" w:rsidRDefault="00966C92" w:rsidP="00966C92">
      <w:pPr>
        <w:pStyle w:val="ConsPlusNormal1"/>
        <w:jc w:val="both"/>
        <w:rPr>
          <w:rFonts w:ascii="Times New Roman" w:hAnsi="Times New Roman"/>
          <w:sz w:val="28"/>
        </w:rPr>
      </w:pPr>
      <w:r w:rsidRPr="00966C92">
        <w:rPr>
          <w:rFonts w:ascii="Times New Roman" w:hAnsi="Times New Roman"/>
          <w:sz w:val="28"/>
        </w:rPr>
        <w:t>Реализация мероприятий Госпрограммы, а также инвестиционных проектов позволили увеличить к 2022 году долю самообеспеченности региона (по предварительным данным):</w:t>
      </w:r>
    </w:p>
    <w:p w:rsidR="00966C92" w:rsidRPr="00966C92" w:rsidRDefault="00966C92" w:rsidP="00966C92">
      <w:pPr>
        <w:pStyle w:val="ConsPlusNormal1"/>
        <w:jc w:val="both"/>
        <w:rPr>
          <w:rFonts w:ascii="Times New Roman" w:hAnsi="Times New Roman"/>
          <w:sz w:val="28"/>
        </w:rPr>
      </w:pPr>
      <w:r w:rsidRPr="00966C92">
        <w:rPr>
          <w:rFonts w:ascii="Times New Roman" w:hAnsi="Times New Roman"/>
          <w:sz w:val="28"/>
        </w:rPr>
        <w:t>– по мясу и мясопродуктам до 28,2 %;</w:t>
      </w:r>
    </w:p>
    <w:p w:rsidR="00966C92" w:rsidRPr="00966C92" w:rsidRDefault="00966C92" w:rsidP="00966C92">
      <w:pPr>
        <w:pStyle w:val="ConsPlusNormal1"/>
        <w:jc w:val="both"/>
        <w:rPr>
          <w:rFonts w:ascii="Times New Roman" w:hAnsi="Times New Roman"/>
          <w:sz w:val="28"/>
        </w:rPr>
      </w:pPr>
      <w:r w:rsidRPr="00966C92">
        <w:rPr>
          <w:rFonts w:ascii="Times New Roman" w:hAnsi="Times New Roman"/>
          <w:sz w:val="28"/>
        </w:rPr>
        <w:t>– по молоку и молокопродуктам до 46,5 %;</w:t>
      </w:r>
    </w:p>
    <w:p w:rsidR="00966C92" w:rsidRPr="00966C92" w:rsidRDefault="00966C92" w:rsidP="00966C92">
      <w:pPr>
        <w:pStyle w:val="ConsPlusNormal1"/>
        <w:jc w:val="both"/>
        <w:rPr>
          <w:rFonts w:ascii="Times New Roman" w:hAnsi="Times New Roman"/>
          <w:sz w:val="28"/>
        </w:rPr>
      </w:pPr>
      <w:r w:rsidRPr="00966C92">
        <w:rPr>
          <w:rFonts w:ascii="Times New Roman" w:hAnsi="Times New Roman"/>
          <w:sz w:val="28"/>
        </w:rPr>
        <w:t>– по яйцу до 76,2 %.</w:t>
      </w:r>
    </w:p>
    <w:p w:rsidR="00966C92" w:rsidRPr="00966C92" w:rsidRDefault="00966C92" w:rsidP="00966C92">
      <w:pPr>
        <w:pStyle w:val="ConsPlusNormal1"/>
        <w:jc w:val="both"/>
        <w:rPr>
          <w:rFonts w:ascii="Times New Roman" w:hAnsi="Times New Roman"/>
          <w:sz w:val="28"/>
        </w:rPr>
      </w:pPr>
      <w:r w:rsidRPr="00966C92">
        <w:rPr>
          <w:rFonts w:ascii="Times New Roman" w:hAnsi="Times New Roman"/>
          <w:sz w:val="28"/>
        </w:rPr>
        <w:t xml:space="preserve">Объем производства картофеля в Камчатском </w:t>
      </w:r>
      <w:r w:rsidR="00836A15">
        <w:rPr>
          <w:rFonts w:ascii="Times New Roman" w:hAnsi="Times New Roman"/>
          <w:sz w:val="28"/>
        </w:rPr>
        <w:t xml:space="preserve">крае </w:t>
      </w:r>
      <w:r w:rsidRPr="00966C92">
        <w:rPr>
          <w:rFonts w:ascii="Times New Roman" w:hAnsi="Times New Roman"/>
          <w:sz w:val="28"/>
        </w:rPr>
        <w:t>закрывает фактическую потребность региона в продовольственном и семенном картофеле на 90 – 100</w:t>
      </w:r>
      <w:r w:rsidR="00E81BCD">
        <w:rPr>
          <w:rFonts w:ascii="Times New Roman" w:hAnsi="Times New Roman"/>
          <w:sz w:val="28"/>
        </w:rPr>
        <w:t xml:space="preserve"> </w:t>
      </w:r>
      <w:r w:rsidRPr="00966C92">
        <w:rPr>
          <w:rFonts w:ascii="Times New Roman" w:hAnsi="Times New Roman"/>
          <w:sz w:val="28"/>
        </w:rPr>
        <w:t xml:space="preserve">%, по овощам </w:t>
      </w:r>
      <w:r w:rsidR="00E81BCD" w:rsidRPr="00966C92">
        <w:rPr>
          <w:rFonts w:ascii="Times New Roman" w:hAnsi="Times New Roman"/>
          <w:sz w:val="28"/>
        </w:rPr>
        <w:t xml:space="preserve">– </w:t>
      </w:r>
      <w:r w:rsidRPr="00966C92">
        <w:rPr>
          <w:rFonts w:ascii="Times New Roman" w:hAnsi="Times New Roman"/>
          <w:sz w:val="28"/>
        </w:rPr>
        <w:t>на 38 %.</w:t>
      </w:r>
    </w:p>
    <w:p w:rsidR="00966C92" w:rsidRPr="00966C92" w:rsidRDefault="00E81BCD" w:rsidP="00966C92">
      <w:pPr>
        <w:pStyle w:val="ConsPlusNormal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целях обеспечения</w:t>
      </w:r>
      <w:r w:rsidRPr="00966C92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полноценными высококачественными кормами</w:t>
      </w:r>
      <w:r w:rsidRPr="00966C92">
        <w:rPr>
          <w:rFonts w:ascii="Times New Roman" w:hAnsi="Times New Roman"/>
          <w:sz w:val="28"/>
        </w:rPr>
        <w:t xml:space="preserve"> для животных всех видов и половозрастных групп</w:t>
      </w:r>
      <w:r>
        <w:rPr>
          <w:rFonts w:ascii="Times New Roman" w:hAnsi="Times New Roman"/>
          <w:sz w:val="28"/>
        </w:rPr>
        <w:t xml:space="preserve">, на территории региона осуществляется производство комбинированных кормов. Объем производства </w:t>
      </w:r>
      <w:r w:rsidR="00966C92" w:rsidRPr="00966C92">
        <w:rPr>
          <w:rFonts w:ascii="Times New Roman" w:hAnsi="Times New Roman"/>
          <w:sz w:val="28"/>
        </w:rPr>
        <w:lastRenderedPageBreak/>
        <w:t xml:space="preserve">по итогам 2022 года </w:t>
      </w:r>
      <w:r>
        <w:rPr>
          <w:rFonts w:ascii="Times New Roman" w:hAnsi="Times New Roman"/>
          <w:sz w:val="28"/>
        </w:rPr>
        <w:t xml:space="preserve">составил </w:t>
      </w:r>
      <w:r w:rsidR="00966C92" w:rsidRPr="00966C92">
        <w:rPr>
          <w:rFonts w:ascii="Times New Roman" w:hAnsi="Times New Roman"/>
          <w:sz w:val="28"/>
        </w:rPr>
        <w:t>30,136 тыс. тонн.</w:t>
      </w:r>
    </w:p>
    <w:p w:rsidR="004A0F9F" w:rsidRPr="00B00473" w:rsidRDefault="004A0F9F">
      <w:pPr>
        <w:pStyle w:val="ConsPlusNormal1"/>
        <w:jc w:val="center"/>
        <w:rPr>
          <w:rFonts w:ascii="Times New Roman" w:hAnsi="Times New Roman"/>
          <w:sz w:val="28"/>
        </w:rPr>
      </w:pPr>
    </w:p>
    <w:p w:rsidR="00B01D63" w:rsidRDefault="004A0F9F">
      <w:pPr>
        <w:pStyle w:val="ConsPlusNormal1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042819">
        <w:rPr>
          <w:rFonts w:ascii="Times New Roman" w:hAnsi="Times New Roman"/>
          <w:sz w:val="28"/>
        </w:rPr>
        <w:t>. Приоритеты и цели государственной политики в сфере реализации Программы</w:t>
      </w:r>
    </w:p>
    <w:p w:rsidR="00B01D63" w:rsidRDefault="00B01D63">
      <w:pPr>
        <w:pStyle w:val="ConsPlusNormal1"/>
        <w:ind w:firstLine="709"/>
        <w:jc w:val="both"/>
        <w:rPr>
          <w:rFonts w:ascii="Times New Roman" w:hAnsi="Times New Roman"/>
          <w:sz w:val="28"/>
        </w:rPr>
      </w:pPr>
    </w:p>
    <w:p w:rsidR="00ED6855" w:rsidRPr="00ED6855" w:rsidRDefault="00042819" w:rsidP="00ED6855">
      <w:pPr>
        <w:pStyle w:val="ConsPlusNormal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1. </w:t>
      </w:r>
      <w:r w:rsidR="00ED6855" w:rsidRPr="00ED6855">
        <w:rPr>
          <w:rFonts w:ascii="Times New Roman" w:hAnsi="Times New Roman"/>
          <w:sz w:val="28"/>
        </w:rPr>
        <w:t>Основными приоритетами региональной политики в сфере реализации Программы являются:</w:t>
      </w:r>
    </w:p>
    <w:p w:rsidR="00ED6855" w:rsidRPr="00ED6855" w:rsidRDefault="00ED6855" w:rsidP="00ED6855">
      <w:pPr>
        <w:pStyle w:val="ConsPlusNormal1"/>
        <w:ind w:firstLine="709"/>
        <w:jc w:val="both"/>
        <w:rPr>
          <w:rFonts w:ascii="Times New Roman" w:hAnsi="Times New Roman"/>
          <w:sz w:val="28"/>
        </w:rPr>
      </w:pPr>
      <w:r w:rsidRPr="00ED6855">
        <w:rPr>
          <w:rFonts w:ascii="Times New Roman" w:hAnsi="Times New Roman"/>
          <w:sz w:val="28"/>
        </w:rPr>
        <w:t xml:space="preserve">1) </w:t>
      </w:r>
      <w:r w:rsidR="00580EF7" w:rsidRPr="00580EF7">
        <w:rPr>
          <w:rFonts w:ascii="Times New Roman" w:hAnsi="Times New Roman"/>
          <w:sz w:val="28"/>
        </w:rPr>
        <w:t>повышение уровня обеспеченности населения продуктами питания местного производства, доступными по цене и безопасными по качеству</w:t>
      </w:r>
      <w:r w:rsidR="0089634C">
        <w:rPr>
          <w:rFonts w:ascii="Times New Roman" w:hAnsi="Times New Roman"/>
          <w:sz w:val="28"/>
        </w:rPr>
        <w:t>, до уровня</w:t>
      </w:r>
      <w:r w:rsidR="007A57BF">
        <w:rPr>
          <w:rFonts w:ascii="Times New Roman" w:hAnsi="Times New Roman"/>
          <w:sz w:val="28"/>
        </w:rPr>
        <w:t xml:space="preserve">, установленного </w:t>
      </w:r>
      <w:r w:rsidR="007A57BF" w:rsidRPr="007A57BF">
        <w:rPr>
          <w:rFonts w:ascii="Times New Roman" w:hAnsi="Times New Roman"/>
          <w:sz w:val="28"/>
        </w:rPr>
        <w:t>Доктриной продовольственной бе</w:t>
      </w:r>
      <w:r w:rsidR="007A57BF">
        <w:rPr>
          <w:rFonts w:ascii="Times New Roman" w:hAnsi="Times New Roman"/>
          <w:sz w:val="28"/>
        </w:rPr>
        <w:t xml:space="preserve">зопасности Российской Федерации, утвержденной </w:t>
      </w:r>
      <w:r w:rsidR="007A57BF" w:rsidRPr="007A57BF">
        <w:rPr>
          <w:rFonts w:ascii="Times New Roman" w:hAnsi="Times New Roman"/>
          <w:sz w:val="28"/>
        </w:rPr>
        <w:t>Указ</w:t>
      </w:r>
      <w:r w:rsidR="007A57BF">
        <w:rPr>
          <w:rFonts w:ascii="Times New Roman" w:hAnsi="Times New Roman"/>
          <w:sz w:val="28"/>
        </w:rPr>
        <w:t>ом</w:t>
      </w:r>
      <w:r w:rsidR="007A57BF" w:rsidRPr="007A57BF">
        <w:rPr>
          <w:rFonts w:ascii="Times New Roman" w:hAnsi="Times New Roman"/>
          <w:sz w:val="28"/>
        </w:rPr>
        <w:t xml:space="preserve"> Президента </w:t>
      </w:r>
      <w:r w:rsidR="007A57BF">
        <w:rPr>
          <w:rFonts w:ascii="Times New Roman" w:hAnsi="Times New Roman"/>
          <w:sz w:val="28"/>
        </w:rPr>
        <w:t>Российской Федерации от 21.01.2020 №</w:t>
      </w:r>
      <w:r w:rsidR="007A57BF" w:rsidRPr="007A57BF">
        <w:rPr>
          <w:rFonts w:ascii="Times New Roman" w:hAnsi="Times New Roman"/>
          <w:sz w:val="28"/>
        </w:rPr>
        <w:t xml:space="preserve"> 20</w:t>
      </w:r>
      <w:r w:rsidR="00DC2268">
        <w:rPr>
          <w:rFonts w:ascii="Times New Roman" w:hAnsi="Times New Roman"/>
          <w:sz w:val="28"/>
        </w:rPr>
        <w:t>;</w:t>
      </w:r>
    </w:p>
    <w:p w:rsidR="00ED6855" w:rsidRPr="00ED6855" w:rsidRDefault="00ED6855" w:rsidP="00ED6855">
      <w:pPr>
        <w:pStyle w:val="ConsPlusNormal1"/>
        <w:ind w:firstLine="709"/>
        <w:jc w:val="both"/>
        <w:rPr>
          <w:rFonts w:ascii="Times New Roman" w:hAnsi="Times New Roman"/>
          <w:sz w:val="28"/>
        </w:rPr>
      </w:pPr>
      <w:r w:rsidRPr="00ED6855">
        <w:rPr>
          <w:rFonts w:ascii="Times New Roman" w:hAnsi="Times New Roman"/>
          <w:sz w:val="28"/>
        </w:rPr>
        <w:t xml:space="preserve">2) </w:t>
      </w:r>
      <w:r w:rsidR="00580EF7" w:rsidRPr="00580EF7">
        <w:rPr>
          <w:rFonts w:ascii="Times New Roman" w:hAnsi="Times New Roman"/>
          <w:sz w:val="28"/>
        </w:rPr>
        <w:t>повышение конкурентоспособности сельскохозяйственной продукции местного производства на внутреннем рынке</w:t>
      </w:r>
      <w:r w:rsidRPr="00ED6855">
        <w:rPr>
          <w:rFonts w:ascii="Times New Roman" w:hAnsi="Times New Roman"/>
          <w:sz w:val="28"/>
        </w:rPr>
        <w:t>;</w:t>
      </w:r>
    </w:p>
    <w:p w:rsidR="00ED6855" w:rsidRPr="00ED6855" w:rsidRDefault="00D13653" w:rsidP="00ED6855">
      <w:pPr>
        <w:pStyle w:val="ConsPlusNormal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ED6855" w:rsidRPr="00ED6855">
        <w:rPr>
          <w:rFonts w:ascii="Times New Roman" w:hAnsi="Times New Roman"/>
          <w:sz w:val="28"/>
        </w:rPr>
        <w:t xml:space="preserve">) обеспечение </w:t>
      </w:r>
      <w:proofErr w:type="spellStart"/>
      <w:r w:rsidR="00ED6855" w:rsidRPr="00ED6855">
        <w:rPr>
          <w:rFonts w:ascii="Times New Roman" w:hAnsi="Times New Roman"/>
          <w:sz w:val="28"/>
        </w:rPr>
        <w:t>импортозамещения</w:t>
      </w:r>
      <w:proofErr w:type="spellEnd"/>
      <w:r w:rsidR="00ED6855" w:rsidRPr="00ED6855">
        <w:rPr>
          <w:rFonts w:ascii="Times New Roman" w:hAnsi="Times New Roman"/>
          <w:sz w:val="28"/>
        </w:rPr>
        <w:t xml:space="preserve"> на рынке животноводческой продукции и создание развитого экспортного потенциала;</w:t>
      </w:r>
    </w:p>
    <w:p w:rsidR="00B01D63" w:rsidRDefault="0089634C" w:rsidP="00ED6855">
      <w:pPr>
        <w:pStyle w:val="ConsPlusNormal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ED6855" w:rsidRPr="00ED6855">
        <w:rPr>
          <w:rFonts w:ascii="Times New Roman" w:hAnsi="Times New Roman"/>
          <w:sz w:val="28"/>
        </w:rPr>
        <w:t xml:space="preserve">) </w:t>
      </w:r>
      <w:r w:rsidR="00580EF7" w:rsidRPr="00580EF7">
        <w:rPr>
          <w:rFonts w:ascii="Times New Roman" w:hAnsi="Times New Roman"/>
          <w:sz w:val="28"/>
        </w:rPr>
        <w:t xml:space="preserve">воспроизводство и повышение эффективности использования в сельском хозяйстве земельных и других ресурсов, </w:t>
      </w:r>
      <w:proofErr w:type="spellStart"/>
      <w:r w:rsidR="00580EF7" w:rsidRPr="00580EF7">
        <w:rPr>
          <w:rFonts w:ascii="Times New Roman" w:hAnsi="Times New Roman"/>
          <w:sz w:val="28"/>
        </w:rPr>
        <w:t>экологизация</w:t>
      </w:r>
      <w:proofErr w:type="spellEnd"/>
      <w:r w:rsidR="00580EF7" w:rsidRPr="00580EF7">
        <w:rPr>
          <w:rFonts w:ascii="Times New Roman" w:hAnsi="Times New Roman"/>
          <w:sz w:val="28"/>
        </w:rPr>
        <w:t xml:space="preserve"> сельскохозяйственного производства</w:t>
      </w:r>
      <w:r w:rsidR="00ED6855" w:rsidRPr="00ED6855">
        <w:rPr>
          <w:rFonts w:ascii="Times New Roman" w:hAnsi="Times New Roman"/>
          <w:sz w:val="28"/>
        </w:rPr>
        <w:t>.</w:t>
      </w:r>
    </w:p>
    <w:p w:rsidR="00B01D63" w:rsidRDefault="00521897">
      <w:pPr>
        <w:pStyle w:val="ConsPlusNormal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 С учетом приоритетов</w:t>
      </w:r>
      <w:r w:rsidR="00042819">
        <w:rPr>
          <w:rFonts w:ascii="Times New Roman" w:hAnsi="Times New Roman"/>
          <w:sz w:val="28"/>
        </w:rPr>
        <w:t xml:space="preserve"> государственной политики в сфере </w:t>
      </w:r>
      <w:r>
        <w:rPr>
          <w:rFonts w:ascii="Times New Roman" w:hAnsi="Times New Roman"/>
          <w:sz w:val="28"/>
        </w:rPr>
        <w:t>развития агропромышленного комплекса Камчатского края</w:t>
      </w:r>
      <w:r w:rsidR="00042819">
        <w:rPr>
          <w:rFonts w:ascii="Times New Roman" w:hAnsi="Times New Roman"/>
          <w:sz w:val="28"/>
        </w:rPr>
        <w:t xml:space="preserve"> целями </w:t>
      </w:r>
      <w:r w:rsidR="00631BEE">
        <w:rPr>
          <w:rFonts w:ascii="Times New Roman" w:hAnsi="Times New Roman"/>
          <w:sz w:val="28"/>
        </w:rPr>
        <w:t xml:space="preserve">реализации </w:t>
      </w:r>
      <w:r w:rsidR="00042819">
        <w:rPr>
          <w:rFonts w:ascii="Times New Roman" w:hAnsi="Times New Roman"/>
          <w:sz w:val="28"/>
        </w:rPr>
        <w:t>Программ</w:t>
      </w:r>
      <w:r w:rsidR="00631BEE">
        <w:rPr>
          <w:rFonts w:ascii="Times New Roman" w:hAnsi="Times New Roman"/>
          <w:sz w:val="28"/>
        </w:rPr>
        <w:t>ы</w:t>
      </w:r>
      <w:r w:rsidR="00042819">
        <w:rPr>
          <w:rFonts w:ascii="Times New Roman" w:hAnsi="Times New Roman"/>
          <w:sz w:val="28"/>
        </w:rPr>
        <w:t xml:space="preserve"> являются:</w:t>
      </w:r>
    </w:p>
    <w:p w:rsidR="00B01D63" w:rsidRDefault="00042819">
      <w:pPr>
        <w:pStyle w:val="ConsPlusNormal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 </w:t>
      </w:r>
      <w:r w:rsidR="00FA37A8">
        <w:rPr>
          <w:rFonts w:ascii="Times New Roman" w:hAnsi="Times New Roman"/>
          <w:sz w:val="28"/>
        </w:rPr>
        <w:t>д</w:t>
      </w:r>
      <w:r w:rsidR="00FA37A8" w:rsidRPr="00FA37A8">
        <w:rPr>
          <w:rFonts w:ascii="Times New Roman" w:hAnsi="Times New Roman"/>
          <w:sz w:val="28"/>
        </w:rPr>
        <w:t>остижение значения индекса производства продукции сельского хозяйства (в сопоставимых ценах) в 2030 году в объеме 103,6 процента от уровня 2020 года</w:t>
      </w:r>
      <w:r>
        <w:rPr>
          <w:rFonts w:ascii="Times New Roman" w:hAnsi="Times New Roman"/>
          <w:sz w:val="28"/>
        </w:rPr>
        <w:t>;</w:t>
      </w:r>
    </w:p>
    <w:p w:rsidR="00B01D63" w:rsidRDefault="00042819">
      <w:pPr>
        <w:pStyle w:val="ConsPlusNormal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 </w:t>
      </w:r>
      <w:r w:rsidR="00FA37A8">
        <w:rPr>
          <w:rFonts w:ascii="Times New Roman" w:hAnsi="Times New Roman"/>
          <w:sz w:val="28"/>
        </w:rPr>
        <w:t>д</w:t>
      </w:r>
      <w:r w:rsidR="00FA37A8" w:rsidRPr="00FA37A8">
        <w:rPr>
          <w:rFonts w:ascii="Times New Roman" w:hAnsi="Times New Roman"/>
          <w:sz w:val="28"/>
        </w:rPr>
        <w:t>остижение значения индекса производства пищевых продуктов (в сопоставимых ценах) в 2030 году в объеме 101,3 процента от уровня 2020 года</w:t>
      </w:r>
      <w:r w:rsidR="00FA37A8">
        <w:rPr>
          <w:rFonts w:ascii="Times New Roman" w:hAnsi="Times New Roman"/>
          <w:sz w:val="28"/>
        </w:rPr>
        <w:t>;</w:t>
      </w:r>
    </w:p>
    <w:p w:rsidR="00FA37A8" w:rsidRDefault="00FA37A8">
      <w:pPr>
        <w:pStyle w:val="ConsPlusNormal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д</w:t>
      </w:r>
      <w:r w:rsidRPr="00FA37A8">
        <w:rPr>
          <w:rFonts w:ascii="Times New Roman" w:hAnsi="Times New Roman"/>
          <w:sz w:val="28"/>
        </w:rPr>
        <w:t>остижение уровня среднемесячной начисленной заработной платы работников сельского хозяйства (без субъектов малого и среднего предпринимательства) в 2030 году – 80 042,8 рублей</w:t>
      </w:r>
      <w:r>
        <w:rPr>
          <w:rFonts w:ascii="Times New Roman" w:hAnsi="Times New Roman"/>
          <w:sz w:val="28"/>
        </w:rPr>
        <w:t>;</w:t>
      </w:r>
    </w:p>
    <w:p w:rsidR="00FA37A8" w:rsidRDefault="00FA37A8">
      <w:pPr>
        <w:pStyle w:val="ConsPlusNormal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4) д</w:t>
      </w:r>
      <w:r w:rsidRPr="00FA37A8">
        <w:rPr>
          <w:rFonts w:ascii="Times New Roman" w:hAnsi="Times New Roman"/>
          <w:sz w:val="28"/>
        </w:rPr>
        <w:t>остижение значения рентабельности сельскохозяйственных организаций (с учетом субсидий) в 2030 году в объеме 9,33 процента</w:t>
      </w:r>
      <w:r>
        <w:rPr>
          <w:rFonts w:ascii="Times New Roman" w:hAnsi="Times New Roman"/>
          <w:sz w:val="28"/>
        </w:rPr>
        <w:t>;</w:t>
      </w:r>
    </w:p>
    <w:p w:rsidR="00FA37A8" w:rsidRDefault="00FA37A8">
      <w:pPr>
        <w:pStyle w:val="ConsPlusNormal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5) о</w:t>
      </w:r>
      <w:r w:rsidRPr="00FA37A8">
        <w:rPr>
          <w:rFonts w:ascii="Times New Roman" w:hAnsi="Times New Roman"/>
          <w:sz w:val="28"/>
        </w:rPr>
        <w:t>существление государственного кадастрового учета земельных участков, государственная собственность на которые не разграничена, из состава земель сельскохозяйственного назначения и земельных участков, выделяемых в счет невостребованных земельных долей, находящихся в собственности муниципальных образований, с внесением сведений в Единый государственный реестр недвижимости, с границами, соответствующими требованиям законодательства Российской Федерации, в отношении не менее чем 0,5 тыс. га до конца 2030 года</w:t>
      </w:r>
      <w:r>
        <w:rPr>
          <w:rFonts w:ascii="Times New Roman" w:hAnsi="Times New Roman"/>
          <w:sz w:val="28"/>
        </w:rPr>
        <w:t>.</w:t>
      </w:r>
    </w:p>
    <w:p w:rsidR="00B01D63" w:rsidRDefault="00B01D63">
      <w:pPr>
        <w:pStyle w:val="ConsPlusNormal1"/>
        <w:ind w:firstLine="709"/>
        <w:jc w:val="both"/>
        <w:rPr>
          <w:rFonts w:ascii="Times New Roman" w:hAnsi="Times New Roman"/>
          <w:sz w:val="28"/>
        </w:rPr>
      </w:pPr>
    </w:p>
    <w:p w:rsidR="00B01D63" w:rsidRDefault="00834059">
      <w:pPr>
        <w:pStyle w:val="ConsPlusTitle"/>
        <w:ind w:firstLine="709"/>
        <w:jc w:val="center"/>
        <w:outlineLvl w:val="2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3</w:t>
      </w:r>
      <w:r w:rsidR="00042819">
        <w:rPr>
          <w:rFonts w:ascii="Times New Roman" w:hAnsi="Times New Roman"/>
          <w:b w:val="0"/>
          <w:sz w:val="28"/>
        </w:rPr>
        <w:t xml:space="preserve">. Задачи государственного управления </w:t>
      </w:r>
      <w:r w:rsidR="00396A14" w:rsidRPr="00396A14">
        <w:rPr>
          <w:rFonts w:ascii="Times New Roman" w:hAnsi="Times New Roman"/>
          <w:b w:val="0"/>
          <w:sz w:val="28"/>
        </w:rPr>
        <w:t>в сфере развития агропромышленного комплекса Камчатского края</w:t>
      </w:r>
      <w:r w:rsidR="00042819">
        <w:rPr>
          <w:rFonts w:ascii="Times New Roman" w:hAnsi="Times New Roman"/>
          <w:b w:val="0"/>
          <w:sz w:val="28"/>
        </w:rPr>
        <w:t>, способы их эффективного решения</w:t>
      </w:r>
    </w:p>
    <w:p w:rsidR="00B01D63" w:rsidRDefault="00B01D63">
      <w:pPr>
        <w:pStyle w:val="ConsPlusNormal1"/>
        <w:ind w:firstLine="709"/>
        <w:jc w:val="both"/>
        <w:rPr>
          <w:rFonts w:ascii="Times New Roman" w:hAnsi="Times New Roman"/>
          <w:sz w:val="28"/>
        </w:rPr>
      </w:pPr>
    </w:p>
    <w:p w:rsidR="00B01D63" w:rsidRDefault="00042819">
      <w:pPr>
        <w:pStyle w:val="ConsPlusNormal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3. Цель 1 Программы – </w:t>
      </w:r>
      <w:r w:rsidR="003501D4">
        <w:rPr>
          <w:rFonts w:ascii="Times New Roman" w:hAnsi="Times New Roman"/>
          <w:sz w:val="28"/>
        </w:rPr>
        <w:t>д</w:t>
      </w:r>
      <w:r w:rsidR="003501D4" w:rsidRPr="00FA37A8">
        <w:rPr>
          <w:rFonts w:ascii="Times New Roman" w:hAnsi="Times New Roman"/>
          <w:sz w:val="28"/>
        </w:rPr>
        <w:t>остижение значения индекса производства продукции сельского хозяйства (в сопоставимых ценах) в 2030 году в объеме 103,6 процента от уровня 2020 года</w:t>
      </w:r>
      <w:r>
        <w:rPr>
          <w:rFonts w:ascii="Times New Roman" w:hAnsi="Times New Roman"/>
          <w:sz w:val="28"/>
        </w:rPr>
        <w:t>.</w:t>
      </w:r>
    </w:p>
    <w:p w:rsidR="00B01D63" w:rsidRDefault="00042819">
      <w:pPr>
        <w:pStyle w:val="ConsPlusNormal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 В качестве показателя, о</w:t>
      </w:r>
      <w:r w:rsidR="00B46149">
        <w:rPr>
          <w:rFonts w:ascii="Times New Roman" w:hAnsi="Times New Roman"/>
          <w:sz w:val="28"/>
        </w:rPr>
        <w:t>тражающего конечный общественно-</w:t>
      </w:r>
      <w:r>
        <w:rPr>
          <w:rFonts w:ascii="Times New Roman" w:hAnsi="Times New Roman"/>
          <w:sz w:val="28"/>
        </w:rPr>
        <w:t>значимый социально-экономический эффект от реализации Программы, предусмотрен показатель «</w:t>
      </w:r>
      <w:r w:rsidR="00916C80">
        <w:rPr>
          <w:rFonts w:ascii="Times New Roman" w:hAnsi="Times New Roman"/>
          <w:sz w:val="28"/>
        </w:rPr>
        <w:t>и</w:t>
      </w:r>
      <w:r w:rsidR="00916C80" w:rsidRPr="00916C80">
        <w:rPr>
          <w:rFonts w:ascii="Times New Roman" w:hAnsi="Times New Roman"/>
          <w:sz w:val="28"/>
        </w:rPr>
        <w:t>ндекс производства продукции сельского хозяйства (в сопоставимых ценах) к уровню 2020 года</w:t>
      </w:r>
      <w:r>
        <w:rPr>
          <w:rFonts w:ascii="Times New Roman" w:hAnsi="Times New Roman"/>
          <w:sz w:val="28"/>
        </w:rPr>
        <w:t>».</w:t>
      </w:r>
    </w:p>
    <w:p w:rsidR="00572C68" w:rsidRDefault="00042819">
      <w:pPr>
        <w:pStyle w:val="ConsPlusNormal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5. В рамках данной цели решаются </w:t>
      </w:r>
      <w:r w:rsidR="00572C68">
        <w:rPr>
          <w:rFonts w:ascii="Times New Roman" w:hAnsi="Times New Roman"/>
          <w:sz w:val="28"/>
        </w:rPr>
        <w:t xml:space="preserve">следующие </w:t>
      </w:r>
      <w:r>
        <w:rPr>
          <w:rFonts w:ascii="Times New Roman" w:hAnsi="Times New Roman"/>
          <w:sz w:val="28"/>
        </w:rPr>
        <w:t>задачи</w:t>
      </w:r>
      <w:r w:rsidR="00572C68">
        <w:rPr>
          <w:rFonts w:ascii="Times New Roman" w:hAnsi="Times New Roman"/>
          <w:sz w:val="28"/>
        </w:rPr>
        <w:t>:</w:t>
      </w:r>
    </w:p>
    <w:p w:rsidR="00B01D63" w:rsidRDefault="00572C68">
      <w:pPr>
        <w:pStyle w:val="ConsPlusNormal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1) </w:t>
      </w:r>
      <w:r w:rsidR="006F5503">
        <w:rPr>
          <w:rFonts w:ascii="Times New Roman" w:hAnsi="Times New Roman"/>
          <w:sz w:val="28"/>
        </w:rPr>
        <w:t>у</w:t>
      </w:r>
      <w:r w:rsidR="006F5503" w:rsidRPr="006F5503">
        <w:rPr>
          <w:rFonts w:ascii="Times New Roman" w:hAnsi="Times New Roman"/>
          <w:sz w:val="28"/>
        </w:rPr>
        <w:t xml:space="preserve">величение объемов производства продукции в 2030 году к уровню 2020 года по растениеводству на 22,1 процента, животноводству </w:t>
      </w:r>
      <w:r w:rsidR="006F5503">
        <w:rPr>
          <w:rFonts w:ascii="Times New Roman" w:hAnsi="Times New Roman"/>
          <w:sz w:val="28"/>
        </w:rPr>
        <w:t>–</w:t>
      </w:r>
      <w:r w:rsidR="006F5503" w:rsidRPr="006F5503">
        <w:rPr>
          <w:rFonts w:ascii="Times New Roman" w:hAnsi="Times New Roman"/>
          <w:sz w:val="28"/>
        </w:rPr>
        <w:t xml:space="preserve"> на 8 процентов</w:t>
      </w:r>
      <w:r w:rsidR="006F5503">
        <w:rPr>
          <w:rFonts w:ascii="Times New Roman" w:hAnsi="Times New Roman"/>
          <w:sz w:val="28"/>
        </w:rPr>
        <w:t>;</w:t>
      </w:r>
    </w:p>
    <w:p w:rsidR="006F5503" w:rsidRDefault="006F5503">
      <w:pPr>
        <w:pStyle w:val="ConsPlusNormal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2) </w:t>
      </w:r>
      <w:r w:rsidR="00343BF5">
        <w:rPr>
          <w:rFonts w:ascii="Times New Roman" w:hAnsi="Times New Roman"/>
          <w:sz w:val="28"/>
        </w:rPr>
        <w:t>у</w:t>
      </w:r>
      <w:r w:rsidR="00343BF5" w:rsidRPr="00343BF5">
        <w:rPr>
          <w:rFonts w:ascii="Times New Roman" w:hAnsi="Times New Roman"/>
          <w:sz w:val="28"/>
        </w:rPr>
        <w:t>величение объемов производства продукции в 2030 году к уровню 2021 года в сельскохозяйственных организациях, крестьянских (фермерских) хозяйствах, включая индивидуальных предпринимателей, по картофелю на 18,5 процентов, овощам закрытого и открытого грунта на 21,7 процентов</w:t>
      </w:r>
      <w:r w:rsidR="00343BF5">
        <w:rPr>
          <w:rFonts w:ascii="Times New Roman" w:hAnsi="Times New Roman"/>
          <w:sz w:val="28"/>
        </w:rPr>
        <w:t>;</w:t>
      </w:r>
    </w:p>
    <w:p w:rsidR="00343BF5" w:rsidRDefault="007440BA">
      <w:pPr>
        <w:pStyle w:val="ConsPlusNormal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п</w:t>
      </w:r>
      <w:r w:rsidRPr="007440BA">
        <w:rPr>
          <w:rFonts w:ascii="Times New Roman" w:hAnsi="Times New Roman"/>
          <w:sz w:val="28"/>
        </w:rPr>
        <w:t>овышение плодородия почв</w:t>
      </w:r>
      <w:r>
        <w:rPr>
          <w:rFonts w:ascii="Times New Roman" w:hAnsi="Times New Roman"/>
          <w:sz w:val="28"/>
        </w:rPr>
        <w:t>, занятых сельскохозяйственными культурами;</w:t>
      </w:r>
    </w:p>
    <w:p w:rsidR="007440BA" w:rsidRDefault="007440BA">
      <w:pPr>
        <w:pStyle w:val="ConsPlusNormal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4) </w:t>
      </w:r>
      <w:r w:rsidR="00A0789B">
        <w:rPr>
          <w:rFonts w:ascii="Times New Roman" w:hAnsi="Times New Roman"/>
          <w:sz w:val="28"/>
        </w:rPr>
        <w:t>создание условий для</w:t>
      </w:r>
      <w:r w:rsidR="009B034C">
        <w:rPr>
          <w:rFonts w:ascii="Times New Roman" w:hAnsi="Times New Roman"/>
          <w:sz w:val="28"/>
        </w:rPr>
        <w:t xml:space="preserve"> п</w:t>
      </w:r>
      <w:r w:rsidR="009B034C" w:rsidRPr="009B034C">
        <w:rPr>
          <w:rFonts w:ascii="Times New Roman" w:hAnsi="Times New Roman"/>
          <w:sz w:val="28"/>
        </w:rPr>
        <w:t>о</w:t>
      </w:r>
      <w:r w:rsidR="009B034C">
        <w:rPr>
          <w:rFonts w:ascii="Times New Roman" w:hAnsi="Times New Roman"/>
          <w:sz w:val="28"/>
        </w:rPr>
        <w:t>родного обновления</w:t>
      </w:r>
      <w:r w:rsidR="009B034C" w:rsidRPr="009B034C">
        <w:rPr>
          <w:rFonts w:ascii="Times New Roman" w:hAnsi="Times New Roman"/>
          <w:sz w:val="28"/>
        </w:rPr>
        <w:t xml:space="preserve"> сельскохозяйственн</w:t>
      </w:r>
      <w:r w:rsidR="009B034C">
        <w:rPr>
          <w:rFonts w:ascii="Times New Roman" w:hAnsi="Times New Roman"/>
          <w:sz w:val="28"/>
        </w:rPr>
        <w:t>ых животных и птицы, позволяющего</w:t>
      </w:r>
      <w:r w:rsidR="009B034C" w:rsidRPr="009B034C">
        <w:rPr>
          <w:rFonts w:ascii="Times New Roman" w:hAnsi="Times New Roman"/>
          <w:sz w:val="28"/>
        </w:rPr>
        <w:t xml:space="preserve"> повысить их продуктивность</w:t>
      </w:r>
      <w:r w:rsidR="009B034C">
        <w:rPr>
          <w:rFonts w:ascii="Times New Roman" w:hAnsi="Times New Roman"/>
          <w:sz w:val="28"/>
        </w:rPr>
        <w:t>;</w:t>
      </w:r>
    </w:p>
    <w:p w:rsidR="008379A4" w:rsidRDefault="007440BA" w:rsidP="008379A4">
      <w:pPr>
        <w:pStyle w:val="ConsPlusNormal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5) </w:t>
      </w:r>
      <w:r w:rsidR="008379A4">
        <w:rPr>
          <w:rFonts w:ascii="Times New Roman" w:hAnsi="Times New Roman"/>
          <w:sz w:val="28"/>
        </w:rPr>
        <w:t>увеличение численности поголовья сельскохозяйственных животных</w:t>
      </w:r>
      <w:r w:rsidR="00AA71D3">
        <w:rPr>
          <w:rFonts w:ascii="Times New Roman" w:hAnsi="Times New Roman"/>
          <w:sz w:val="28"/>
        </w:rPr>
        <w:t>;</w:t>
      </w:r>
    </w:p>
    <w:p w:rsidR="00AA71D3" w:rsidRDefault="00AA71D3" w:rsidP="008379A4">
      <w:pPr>
        <w:pStyle w:val="ConsPlusNormal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6) п</w:t>
      </w:r>
      <w:r w:rsidRPr="00AA71D3">
        <w:rPr>
          <w:rFonts w:ascii="Times New Roman" w:hAnsi="Times New Roman"/>
          <w:sz w:val="28"/>
        </w:rPr>
        <w:t>редупреждение возникновения и распространения на территории Камчатского края заразных болезней животных, защита населения от болезней общих для человека и животных</w:t>
      </w:r>
      <w:r w:rsidR="00CF4BC8">
        <w:rPr>
          <w:rFonts w:ascii="Times New Roman" w:hAnsi="Times New Roman"/>
          <w:sz w:val="28"/>
        </w:rPr>
        <w:t>.</w:t>
      </w:r>
    </w:p>
    <w:p w:rsidR="00B01D63" w:rsidRDefault="00042819" w:rsidP="00B476E0">
      <w:pPr>
        <w:pStyle w:val="ConsPlusNormal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6. Указанные задачи решаются в ходе реализации мероприятий </w:t>
      </w:r>
      <w:r w:rsidR="00F81A0A">
        <w:rPr>
          <w:rFonts w:ascii="Times New Roman" w:hAnsi="Times New Roman"/>
          <w:sz w:val="28"/>
        </w:rPr>
        <w:t>регионального проекта «</w:t>
      </w:r>
      <w:r w:rsidR="00F81A0A" w:rsidRPr="00F81A0A">
        <w:rPr>
          <w:rFonts w:ascii="Times New Roman" w:hAnsi="Times New Roman"/>
          <w:sz w:val="28"/>
        </w:rPr>
        <w:t>Акселерация субъектов малого и среднего предпринимательства</w:t>
      </w:r>
      <w:r w:rsidR="00F81A0A">
        <w:rPr>
          <w:rFonts w:ascii="Times New Roman" w:hAnsi="Times New Roman"/>
          <w:sz w:val="28"/>
        </w:rPr>
        <w:t>», входящего в состав федерального проекта «</w:t>
      </w:r>
      <w:r w:rsidR="00F81A0A" w:rsidRPr="00F81A0A">
        <w:rPr>
          <w:rFonts w:ascii="Times New Roman" w:hAnsi="Times New Roman"/>
          <w:sz w:val="28"/>
        </w:rPr>
        <w:t>Акселерация субъектов малого и среднего предпринимательства</w:t>
      </w:r>
      <w:r w:rsidR="00F81A0A">
        <w:rPr>
          <w:rFonts w:ascii="Times New Roman" w:hAnsi="Times New Roman"/>
          <w:sz w:val="28"/>
        </w:rPr>
        <w:t>» национального проекта «</w:t>
      </w:r>
      <w:r w:rsidR="00732E4B">
        <w:rPr>
          <w:rFonts w:ascii="Times New Roman" w:hAnsi="Times New Roman"/>
          <w:sz w:val="28"/>
        </w:rPr>
        <w:t>Малое и среднее предпринимательство и поддержка индивидуальной предпринимательской инициативы»</w:t>
      </w:r>
      <w:r w:rsidR="00F81A0A"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регионального проекта «</w:t>
      </w:r>
      <w:r w:rsidR="00B476E0" w:rsidRPr="00B476E0">
        <w:rPr>
          <w:rFonts w:ascii="Times New Roman" w:hAnsi="Times New Roman"/>
          <w:sz w:val="28"/>
        </w:rPr>
        <w:t>Развитие</w:t>
      </w:r>
      <w:r w:rsidR="00B476E0">
        <w:rPr>
          <w:rFonts w:ascii="Times New Roman" w:hAnsi="Times New Roman"/>
          <w:sz w:val="28"/>
        </w:rPr>
        <w:t xml:space="preserve"> </w:t>
      </w:r>
      <w:r w:rsidR="00B476E0" w:rsidRPr="00B476E0">
        <w:rPr>
          <w:rFonts w:ascii="Times New Roman" w:hAnsi="Times New Roman"/>
          <w:sz w:val="28"/>
        </w:rPr>
        <w:t>отраслей и техническая модернизация агропромышленного комплекса</w:t>
      </w:r>
      <w:r>
        <w:rPr>
          <w:rFonts w:ascii="Times New Roman" w:hAnsi="Times New Roman"/>
          <w:sz w:val="28"/>
        </w:rPr>
        <w:t>», входящего в состав федерального проекта «</w:t>
      </w:r>
      <w:r w:rsidR="00B476E0" w:rsidRPr="00B476E0">
        <w:rPr>
          <w:rFonts w:ascii="Times New Roman" w:hAnsi="Times New Roman"/>
          <w:sz w:val="28"/>
        </w:rPr>
        <w:t>Развитие</w:t>
      </w:r>
      <w:r w:rsidR="00B476E0">
        <w:rPr>
          <w:rFonts w:ascii="Times New Roman" w:hAnsi="Times New Roman"/>
          <w:sz w:val="28"/>
        </w:rPr>
        <w:t xml:space="preserve"> </w:t>
      </w:r>
      <w:r w:rsidR="00B476E0" w:rsidRPr="00B476E0">
        <w:rPr>
          <w:rFonts w:ascii="Times New Roman" w:hAnsi="Times New Roman"/>
          <w:sz w:val="28"/>
        </w:rPr>
        <w:t>отраслей и техническая модернизация агропромышленного комплекса</w:t>
      </w:r>
      <w:r>
        <w:rPr>
          <w:rFonts w:ascii="Times New Roman" w:hAnsi="Times New Roman"/>
          <w:sz w:val="28"/>
        </w:rPr>
        <w:t xml:space="preserve">», </w:t>
      </w:r>
      <w:r w:rsidR="00B476E0">
        <w:rPr>
          <w:rFonts w:ascii="Times New Roman" w:hAnsi="Times New Roman"/>
          <w:sz w:val="28"/>
        </w:rPr>
        <w:t>регионального проекта «</w:t>
      </w:r>
      <w:r w:rsidR="00B476E0" w:rsidRPr="00B476E0">
        <w:rPr>
          <w:rFonts w:ascii="Times New Roman" w:hAnsi="Times New Roman"/>
          <w:sz w:val="28"/>
        </w:rPr>
        <w:t>Развитие отраслей овощеводства и картофелеводства</w:t>
      </w:r>
      <w:r w:rsidR="00B476E0">
        <w:rPr>
          <w:rFonts w:ascii="Times New Roman" w:hAnsi="Times New Roman"/>
          <w:sz w:val="28"/>
        </w:rPr>
        <w:t>», входящего в состав федерального проекта «</w:t>
      </w:r>
      <w:r w:rsidR="00B476E0" w:rsidRPr="00B476E0">
        <w:rPr>
          <w:rFonts w:ascii="Times New Roman" w:hAnsi="Times New Roman"/>
          <w:sz w:val="28"/>
        </w:rPr>
        <w:t>Развитие отраслей овощеводства и картофелеводства</w:t>
      </w:r>
      <w:r w:rsidR="00B476E0">
        <w:rPr>
          <w:rFonts w:ascii="Times New Roman" w:hAnsi="Times New Roman"/>
          <w:sz w:val="28"/>
        </w:rPr>
        <w:t xml:space="preserve">», </w:t>
      </w:r>
      <w:r w:rsidR="00A57A31" w:rsidRPr="00A57A31">
        <w:rPr>
          <w:rFonts w:ascii="Times New Roman" w:hAnsi="Times New Roman"/>
          <w:sz w:val="28"/>
        </w:rPr>
        <w:t xml:space="preserve">региональных проектов </w:t>
      </w:r>
      <w:r w:rsidR="00B476E0" w:rsidRPr="00AB037C">
        <w:rPr>
          <w:rFonts w:ascii="Times New Roman" w:hAnsi="Times New Roman"/>
          <w:sz w:val="28"/>
        </w:rPr>
        <w:t xml:space="preserve">«Повышение плодородия почв», </w:t>
      </w:r>
      <w:r w:rsidR="00AB037C">
        <w:rPr>
          <w:rFonts w:ascii="Times New Roman" w:hAnsi="Times New Roman"/>
          <w:sz w:val="28"/>
        </w:rPr>
        <w:t>«</w:t>
      </w:r>
      <w:r w:rsidR="00AB037C" w:rsidRPr="00AB037C">
        <w:rPr>
          <w:rFonts w:ascii="Times New Roman" w:hAnsi="Times New Roman"/>
          <w:sz w:val="28"/>
        </w:rPr>
        <w:t>Развитие племенного дела в животноводстве</w:t>
      </w:r>
      <w:r w:rsidR="00AB037C">
        <w:rPr>
          <w:rFonts w:ascii="Times New Roman" w:hAnsi="Times New Roman"/>
          <w:sz w:val="28"/>
        </w:rPr>
        <w:t>»,</w:t>
      </w:r>
      <w:r w:rsidR="00AA5E8D">
        <w:rPr>
          <w:rFonts w:ascii="Times New Roman" w:hAnsi="Times New Roman"/>
          <w:sz w:val="28"/>
        </w:rPr>
        <w:t xml:space="preserve"> «</w:t>
      </w:r>
      <w:r w:rsidR="00AA5E8D" w:rsidRPr="00AA5E8D">
        <w:rPr>
          <w:rFonts w:ascii="Times New Roman" w:hAnsi="Times New Roman"/>
          <w:sz w:val="28"/>
        </w:rPr>
        <w:t>Развитие производства продукции животноводства</w:t>
      </w:r>
      <w:r w:rsidR="00AA5E8D">
        <w:rPr>
          <w:rFonts w:ascii="Times New Roman" w:hAnsi="Times New Roman"/>
          <w:sz w:val="28"/>
        </w:rPr>
        <w:t>»,</w:t>
      </w:r>
      <w:r w:rsidR="00AB037C" w:rsidRPr="00AB037C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комплексов процессных мероприятий «</w:t>
      </w:r>
      <w:r w:rsidR="003A7820">
        <w:rPr>
          <w:rFonts w:ascii="Times New Roman" w:hAnsi="Times New Roman"/>
          <w:sz w:val="28"/>
        </w:rPr>
        <w:t>П</w:t>
      </w:r>
      <w:r w:rsidR="00A57A31" w:rsidRPr="00A57A31">
        <w:rPr>
          <w:rFonts w:ascii="Times New Roman" w:hAnsi="Times New Roman"/>
          <w:sz w:val="28"/>
        </w:rPr>
        <w:t>оддержка муниципальных образований Камчатского края в целях развития растениеводства</w:t>
      </w:r>
      <w:r>
        <w:rPr>
          <w:rFonts w:ascii="Times New Roman" w:hAnsi="Times New Roman"/>
          <w:sz w:val="28"/>
        </w:rPr>
        <w:t>», «</w:t>
      </w:r>
      <w:r w:rsidR="003A7820">
        <w:rPr>
          <w:rFonts w:ascii="Times New Roman" w:hAnsi="Times New Roman"/>
          <w:sz w:val="28"/>
        </w:rPr>
        <w:t>П</w:t>
      </w:r>
      <w:r w:rsidR="00F81A0A" w:rsidRPr="00F81A0A">
        <w:rPr>
          <w:rFonts w:ascii="Times New Roman" w:hAnsi="Times New Roman"/>
          <w:sz w:val="28"/>
        </w:rPr>
        <w:t>оддержка муниципальных образований Камчатского края в целях развития животноводства</w:t>
      </w:r>
      <w:r>
        <w:rPr>
          <w:rFonts w:ascii="Times New Roman" w:hAnsi="Times New Roman"/>
          <w:sz w:val="28"/>
        </w:rPr>
        <w:t>», «</w:t>
      </w:r>
      <w:r w:rsidR="00BD3600" w:rsidRPr="00BD3600">
        <w:rPr>
          <w:rFonts w:ascii="Times New Roman" w:hAnsi="Times New Roman"/>
          <w:sz w:val="28"/>
        </w:rPr>
        <w:t>Организация эпизоотического и ветеринарно-санитарного благополучия Камчатского края</w:t>
      </w:r>
      <w:r>
        <w:rPr>
          <w:rFonts w:ascii="Times New Roman" w:hAnsi="Times New Roman"/>
          <w:sz w:val="28"/>
        </w:rPr>
        <w:t>», «</w:t>
      </w:r>
      <w:r w:rsidR="00BD3600" w:rsidRPr="00BD3600">
        <w:rPr>
          <w:rFonts w:ascii="Times New Roman" w:hAnsi="Times New Roman"/>
          <w:sz w:val="28"/>
        </w:rPr>
        <w:t>Создание условий для своевременного выполнения объема ветеринарных услуг, проведения ветеринарно-санитарной экспертизы продукции животного происхождения</w:t>
      </w:r>
      <w:r>
        <w:rPr>
          <w:rFonts w:ascii="Times New Roman" w:hAnsi="Times New Roman"/>
          <w:sz w:val="28"/>
        </w:rPr>
        <w:t>».</w:t>
      </w:r>
    </w:p>
    <w:p w:rsidR="00B01D63" w:rsidRDefault="00834059">
      <w:pPr>
        <w:pStyle w:val="ConsPlusNormal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</w:t>
      </w:r>
      <w:r w:rsidR="00042819">
        <w:rPr>
          <w:rFonts w:ascii="Times New Roman" w:hAnsi="Times New Roman"/>
          <w:sz w:val="28"/>
        </w:rPr>
        <w:t xml:space="preserve">. Цель 2 Программы – </w:t>
      </w:r>
      <w:r w:rsidR="00F17BC0">
        <w:rPr>
          <w:rFonts w:ascii="Times New Roman" w:hAnsi="Times New Roman"/>
          <w:sz w:val="28"/>
        </w:rPr>
        <w:t>д</w:t>
      </w:r>
      <w:r w:rsidR="00F17BC0" w:rsidRPr="00F17BC0">
        <w:rPr>
          <w:rFonts w:ascii="Times New Roman" w:hAnsi="Times New Roman"/>
          <w:sz w:val="28"/>
        </w:rPr>
        <w:t>остижение значения индекса производства пищевых продуктов (в сопоставимых ценах) в 2030 году в объеме 101,3 процента от уровня 2020 года</w:t>
      </w:r>
      <w:r w:rsidR="00042819">
        <w:rPr>
          <w:rFonts w:ascii="Times New Roman" w:hAnsi="Times New Roman"/>
          <w:sz w:val="28"/>
        </w:rPr>
        <w:t>.</w:t>
      </w:r>
    </w:p>
    <w:p w:rsidR="00B01D63" w:rsidRDefault="00441581">
      <w:pPr>
        <w:pStyle w:val="ConsPlusNormal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8</w:t>
      </w:r>
      <w:r w:rsidR="00042819">
        <w:rPr>
          <w:rFonts w:ascii="Times New Roman" w:hAnsi="Times New Roman"/>
          <w:sz w:val="28"/>
        </w:rPr>
        <w:t>. В качестве показателя, отражающего конечный общественно</w:t>
      </w:r>
      <w:r w:rsidR="00764BFB">
        <w:rPr>
          <w:rFonts w:ascii="Times New Roman" w:hAnsi="Times New Roman"/>
          <w:sz w:val="28"/>
        </w:rPr>
        <w:t>-</w:t>
      </w:r>
      <w:r w:rsidR="00042819">
        <w:rPr>
          <w:rFonts w:ascii="Times New Roman" w:hAnsi="Times New Roman"/>
          <w:sz w:val="28"/>
        </w:rPr>
        <w:t>значимый социально-экономический эффект от реализации Программы, предусмотрен показатель «</w:t>
      </w:r>
      <w:r w:rsidR="00764BFB">
        <w:rPr>
          <w:rFonts w:ascii="Times New Roman" w:hAnsi="Times New Roman"/>
          <w:sz w:val="28"/>
        </w:rPr>
        <w:t>и</w:t>
      </w:r>
      <w:r w:rsidR="00764BFB" w:rsidRPr="00764BFB">
        <w:rPr>
          <w:rFonts w:ascii="Times New Roman" w:hAnsi="Times New Roman"/>
          <w:sz w:val="28"/>
        </w:rPr>
        <w:t>ндекс производства пищевых продуктов (в сопоставимых ценах) к уровню 2020 года</w:t>
      </w:r>
      <w:r w:rsidR="00042819">
        <w:rPr>
          <w:rFonts w:ascii="Times New Roman" w:hAnsi="Times New Roman"/>
          <w:sz w:val="28"/>
        </w:rPr>
        <w:t>».</w:t>
      </w:r>
    </w:p>
    <w:p w:rsidR="00B01D63" w:rsidRDefault="00441581">
      <w:pPr>
        <w:pStyle w:val="ConsPlusNormal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</w:t>
      </w:r>
      <w:r w:rsidR="00042819">
        <w:rPr>
          <w:rFonts w:ascii="Times New Roman" w:hAnsi="Times New Roman"/>
          <w:sz w:val="28"/>
        </w:rPr>
        <w:t>. Для достижения поставленной цели предполагается решить следующие задачи:</w:t>
      </w:r>
    </w:p>
    <w:p w:rsidR="00B01D63" w:rsidRDefault="00042819">
      <w:pPr>
        <w:pStyle w:val="ConsPlusNormal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 </w:t>
      </w:r>
      <w:r w:rsidR="00DD6DFE">
        <w:rPr>
          <w:rFonts w:ascii="Times New Roman" w:hAnsi="Times New Roman"/>
          <w:sz w:val="28"/>
        </w:rPr>
        <w:t>у</w:t>
      </w:r>
      <w:r w:rsidR="00DD6DFE" w:rsidRPr="00DD6DFE">
        <w:rPr>
          <w:rFonts w:ascii="Times New Roman" w:hAnsi="Times New Roman"/>
          <w:sz w:val="28"/>
        </w:rPr>
        <w:t xml:space="preserve">величение доли самообеспеченности </w:t>
      </w:r>
      <w:r w:rsidR="00DD6DFE">
        <w:rPr>
          <w:rFonts w:ascii="Times New Roman" w:hAnsi="Times New Roman"/>
          <w:sz w:val="28"/>
        </w:rPr>
        <w:t xml:space="preserve">продуктами питания </w:t>
      </w:r>
      <w:r w:rsidR="00DD6DFE" w:rsidRPr="00DD6DFE">
        <w:rPr>
          <w:rFonts w:ascii="Times New Roman" w:hAnsi="Times New Roman"/>
          <w:sz w:val="28"/>
        </w:rPr>
        <w:t>местного производства</w:t>
      </w:r>
      <w:r w:rsidR="00DD6DFE">
        <w:rPr>
          <w:rFonts w:ascii="Times New Roman" w:hAnsi="Times New Roman"/>
          <w:sz w:val="28"/>
        </w:rPr>
        <w:t>, а именно:</w:t>
      </w:r>
      <w:r w:rsidR="00DD6DFE" w:rsidRPr="00DD6DFE">
        <w:rPr>
          <w:rFonts w:ascii="Times New Roman" w:hAnsi="Times New Roman"/>
          <w:sz w:val="28"/>
        </w:rPr>
        <w:t xml:space="preserve"> хлебом и хлебобулочными изделиями</w:t>
      </w:r>
      <w:r w:rsidR="00DD6DFE">
        <w:rPr>
          <w:rFonts w:ascii="Times New Roman" w:hAnsi="Times New Roman"/>
          <w:sz w:val="28"/>
        </w:rPr>
        <w:t>, молоком и молокопродуктами</w:t>
      </w:r>
      <w:r>
        <w:rPr>
          <w:rFonts w:ascii="Times New Roman" w:hAnsi="Times New Roman"/>
          <w:sz w:val="28"/>
        </w:rPr>
        <w:t>;</w:t>
      </w:r>
    </w:p>
    <w:p w:rsidR="00B01D63" w:rsidRDefault="00042819">
      <w:pPr>
        <w:pStyle w:val="ConsPlusNormal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 </w:t>
      </w:r>
      <w:r w:rsidR="00D14864">
        <w:rPr>
          <w:rFonts w:ascii="Times New Roman" w:hAnsi="Times New Roman"/>
          <w:sz w:val="28"/>
        </w:rPr>
        <w:t>п</w:t>
      </w:r>
      <w:r w:rsidR="00D14864" w:rsidRPr="00D14864">
        <w:rPr>
          <w:rFonts w:ascii="Times New Roman" w:hAnsi="Times New Roman"/>
          <w:sz w:val="28"/>
        </w:rPr>
        <w:t>овышение продовольственной безопасности Камчатского края за счет увеличения объема продукции местного производства</w:t>
      </w:r>
      <w:r>
        <w:rPr>
          <w:rFonts w:ascii="Times New Roman" w:hAnsi="Times New Roman"/>
          <w:sz w:val="28"/>
        </w:rPr>
        <w:t>;</w:t>
      </w:r>
    </w:p>
    <w:p w:rsidR="00B01D63" w:rsidRDefault="00042819">
      <w:pPr>
        <w:pStyle w:val="ConsPlusNormal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 </w:t>
      </w:r>
      <w:r w:rsidR="00D14864">
        <w:rPr>
          <w:rFonts w:ascii="Times New Roman" w:hAnsi="Times New Roman"/>
          <w:sz w:val="28"/>
        </w:rPr>
        <w:t>р</w:t>
      </w:r>
      <w:r w:rsidR="00D14864" w:rsidRPr="00D14864">
        <w:rPr>
          <w:rFonts w:ascii="Times New Roman" w:hAnsi="Times New Roman"/>
          <w:sz w:val="28"/>
        </w:rPr>
        <w:t>асширение оптово-розничной сети для пищевой продукции местного производства</w:t>
      </w:r>
      <w:r w:rsidR="00D14864">
        <w:rPr>
          <w:rFonts w:ascii="Times New Roman" w:hAnsi="Times New Roman"/>
          <w:sz w:val="28"/>
        </w:rPr>
        <w:t>.</w:t>
      </w:r>
    </w:p>
    <w:p w:rsidR="00B01D63" w:rsidRDefault="00042819">
      <w:pPr>
        <w:pStyle w:val="ConsPlusNormal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4) эффективное осуществление деятельности подведомственного учреждения в сфере охраны труда.</w:t>
      </w:r>
    </w:p>
    <w:p w:rsidR="00D14864" w:rsidRDefault="00441581">
      <w:pPr>
        <w:pStyle w:val="ConsPlusNormal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</w:t>
      </w:r>
      <w:r w:rsidR="00D14864">
        <w:rPr>
          <w:rFonts w:ascii="Times New Roman" w:hAnsi="Times New Roman"/>
          <w:sz w:val="28"/>
        </w:rPr>
        <w:t xml:space="preserve">. </w:t>
      </w:r>
      <w:r w:rsidR="00C5463A">
        <w:rPr>
          <w:rFonts w:ascii="Times New Roman" w:hAnsi="Times New Roman"/>
          <w:sz w:val="28"/>
        </w:rPr>
        <w:t xml:space="preserve">В целях решения указанных задач осуществляется реализация мероприятий </w:t>
      </w:r>
      <w:r w:rsidR="00382A8F">
        <w:rPr>
          <w:rFonts w:ascii="Times New Roman" w:hAnsi="Times New Roman"/>
          <w:sz w:val="28"/>
        </w:rPr>
        <w:t>регионального проекта «</w:t>
      </w:r>
      <w:r w:rsidR="00382A8F" w:rsidRPr="00B476E0">
        <w:rPr>
          <w:rFonts w:ascii="Times New Roman" w:hAnsi="Times New Roman"/>
          <w:sz w:val="28"/>
        </w:rPr>
        <w:t>Развитие</w:t>
      </w:r>
      <w:r w:rsidR="00382A8F">
        <w:rPr>
          <w:rFonts w:ascii="Times New Roman" w:hAnsi="Times New Roman"/>
          <w:sz w:val="28"/>
        </w:rPr>
        <w:t xml:space="preserve"> </w:t>
      </w:r>
      <w:r w:rsidR="00382A8F" w:rsidRPr="00B476E0">
        <w:rPr>
          <w:rFonts w:ascii="Times New Roman" w:hAnsi="Times New Roman"/>
          <w:sz w:val="28"/>
        </w:rPr>
        <w:t>отраслей и техническая модернизация агропромышленного комплекса</w:t>
      </w:r>
      <w:r w:rsidR="00382A8F">
        <w:rPr>
          <w:rFonts w:ascii="Times New Roman" w:hAnsi="Times New Roman"/>
          <w:sz w:val="28"/>
        </w:rPr>
        <w:t>», входящего в состав федерального проекта «</w:t>
      </w:r>
      <w:r w:rsidR="00382A8F" w:rsidRPr="00B476E0">
        <w:rPr>
          <w:rFonts w:ascii="Times New Roman" w:hAnsi="Times New Roman"/>
          <w:sz w:val="28"/>
        </w:rPr>
        <w:t>Развитие</w:t>
      </w:r>
      <w:r w:rsidR="00382A8F">
        <w:rPr>
          <w:rFonts w:ascii="Times New Roman" w:hAnsi="Times New Roman"/>
          <w:sz w:val="28"/>
        </w:rPr>
        <w:t xml:space="preserve"> </w:t>
      </w:r>
      <w:r w:rsidR="00382A8F" w:rsidRPr="00B476E0">
        <w:rPr>
          <w:rFonts w:ascii="Times New Roman" w:hAnsi="Times New Roman"/>
          <w:sz w:val="28"/>
        </w:rPr>
        <w:t>отраслей и техническая модернизация агропромышленного комплекса</w:t>
      </w:r>
      <w:r w:rsidR="00382A8F">
        <w:rPr>
          <w:rFonts w:ascii="Times New Roman" w:hAnsi="Times New Roman"/>
          <w:sz w:val="28"/>
        </w:rPr>
        <w:t xml:space="preserve">», </w:t>
      </w:r>
      <w:r w:rsidR="003A7820">
        <w:rPr>
          <w:rFonts w:ascii="Times New Roman" w:hAnsi="Times New Roman"/>
          <w:sz w:val="28"/>
        </w:rPr>
        <w:t xml:space="preserve">регионального проекта «Экспорт продукции агропромышленного комплекса», </w:t>
      </w:r>
      <w:r w:rsidR="00D74A05">
        <w:rPr>
          <w:rFonts w:ascii="Times New Roman" w:hAnsi="Times New Roman"/>
          <w:sz w:val="28"/>
        </w:rPr>
        <w:t xml:space="preserve">входящего в состав федерального проекта «Экспорт продукции агропромышленного комплекса», </w:t>
      </w:r>
      <w:r w:rsidR="00B910DD">
        <w:rPr>
          <w:rFonts w:ascii="Times New Roman" w:hAnsi="Times New Roman"/>
          <w:sz w:val="28"/>
        </w:rPr>
        <w:t>региональных проектов</w:t>
      </w:r>
      <w:r w:rsidR="00382A8F">
        <w:rPr>
          <w:rFonts w:ascii="Times New Roman" w:hAnsi="Times New Roman"/>
          <w:sz w:val="28"/>
        </w:rPr>
        <w:t xml:space="preserve"> «</w:t>
      </w:r>
      <w:r w:rsidR="00382A8F" w:rsidRPr="00382A8F">
        <w:rPr>
          <w:rFonts w:ascii="Times New Roman" w:hAnsi="Times New Roman"/>
          <w:sz w:val="28"/>
        </w:rPr>
        <w:t>Создание условий для увеличения объемов производства, расширения ассортимента и улучшения качества продукции Камчатского края</w:t>
      </w:r>
      <w:r w:rsidR="00382A8F">
        <w:rPr>
          <w:rFonts w:ascii="Times New Roman" w:hAnsi="Times New Roman"/>
          <w:sz w:val="28"/>
        </w:rPr>
        <w:t xml:space="preserve">», </w:t>
      </w:r>
      <w:r w:rsidR="00B910DD">
        <w:rPr>
          <w:rFonts w:ascii="Times New Roman" w:hAnsi="Times New Roman"/>
          <w:sz w:val="28"/>
        </w:rPr>
        <w:t>«</w:t>
      </w:r>
      <w:r w:rsidR="00B910DD" w:rsidRPr="00B910DD">
        <w:rPr>
          <w:rFonts w:ascii="Times New Roman" w:hAnsi="Times New Roman"/>
          <w:sz w:val="28"/>
        </w:rPr>
        <w:t>Создание условий для продвижения продукции предприятий пищевой и перерабатывающей промышленности за пределы Камчатского края</w:t>
      </w:r>
      <w:r w:rsidR="00B910DD">
        <w:rPr>
          <w:rFonts w:ascii="Times New Roman" w:hAnsi="Times New Roman"/>
          <w:sz w:val="28"/>
        </w:rPr>
        <w:t xml:space="preserve">», </w:t>
      </w:r>
      <w:r w:rsidR="00F51283">
        <w:rPr>
          <w:rFonts w:ascii="Times New Roman" w:hAnsi="Times New Roman"/>
          <w:sz w:val="28"/>
        </w:rPr>
        <w:t xml:space="preserve">а также </w:t>
      </w:r>
      <w:r w:rsidR="00B910DD">
        <w:rPr>
          <w:rFonts w:ascii="Times New Roman" w:hAnsi="Times New Roman"/>
          <w:sz w:val="28"/>
        </w:rPr>
        <w:t>комплекса процессных мероприятий «</w:t>
      </w:r>
      <w:r w:rsidR="003A7820">
        <w:rPr>
          <w:rFonts w:ascii="Times New Roman" w:hAnsi="Times New Roman"/>
          <w:sz w:val="28"/>
        </w:rPr>
        <w:t>П</w:t>
      </w:r>
      <w:r w:rsidR="00B910DD" w:rsidRPr="00B910DD">
        <w:rPr>
          <w:rFonts w:ascii="Times New Roman" w:hAnsi="Times New Roman"/>
          <w:sz w:val="28"/>
        </w:rPr>
        <w:t>оддержка муниципальных образований Камчатского края в сфере пищевой и перерабатывающей промышленности</w:t>
      </w:r>
      <w:r w:rsidR="00B910DD">
        <w:rPr>
          <w:rFonts w:ascii="Times New Roman" w:hAnsi="Times New Roman"/>
          <w:sz w:val="28"/>
        </w:rPr>
        <w:t>».</w:t>
      </w:r>
    </w:p>
    <w:p w:rsidR="00C9157A" w:rsidRDefault="00441581" w:rsidP="006537C7">
      <w:pPr>
        <w:pStyle w:val="ConsPlusNormal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</w:t>
      </w:r>
      <w:r w:rsidR="00C9157A">
        <w:rPr>
          <w:rFonts w:ascii="Times New Roman" w:hAnsi="Times New Roman"/>
          <w:sz w:val="28"/>
        </w:rPr>
        <w:t xml:space="preserve">. </w:t>
      </w:r>
      <w:r w:rsidR="00F60197">
        <w:rPr>
          <w:rFonts w:ascii="Times New Roman" w:hAnsi="Times New Roman"/>
          <w:sz w:val="28"/>
        </w:rPr>
        <w:t>Цель 3 Программы – д</w:t>
      </w:r>
      <w:r w:rsidR="00F60197" w:rsidRPr="00F60197">
        <w:rPr>
          <w:rFonts w:ascii="Times New Roman" w:hAnsi="Times New Roman"/>
          <w:sz w:val="28"/>
        </w:rPr>
        <w:t>остижение уровня среднемесячной начисленной заработной платы работников сельского хозяйства (без субъектов малого и среднего предпринимательства) в 2030 году – 80 042,8 рублей</w:t>
      </w:r>
      <w:r w:rsidR="00F60197">
        <w:rPr>
          <w:rFonts w:ascii="Times New Roman" w:hAnsi="Times New Roman"/>
          <w:sz w:val="28"/>
        </w:rPr>
        <w:t>.</w:t>
      </w:r>
    </w:p>
    <w:p w:rsidR="001D6467" w:rsidRDefault="00441581" w:rsidP="001D6467">
      <w:pPr>
        <w:pStyle w:val="ConsPlusNormal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</w:t>
      </w:r>
      <w:r w:rsidR="00F60197">
        <w:rPr>
          <w:rFonts w:ascii="Times New Roman" w:hAnsi="Times New Roman"/>
          <w:sz w:val="28"/>
        </w:rPr>
        <w:t xml:space="preserve">. </w:t>
      </w:r>
      <w:r w:rsidR="001D6467">
        <w:rPr>
          <w:rFonts w:ascii="Times New Roman" w:hAnsi="Times New Roman"/>
          <w:sz w:val="28"/>
        </w:rPr>
        <w:t>В качестве показателя, отражающего конечный общественно-значимый социально-экономический эффект от реализации Программы, предусмотрен показатель «с</w:t>
      </w:r>
      <w:r w:rsidR="001D6467" w:rsidRPr="001D6467">
        <w:rPr>
          <w:rFonts w:ascii="Times New Roman" w:hAnsi="Times New Roman"/>
          <w:sz w:val="28"/>
        </w:rPr>
        <w:t>реднемесячная начисленная заработная плата работников сельского хозяйства (без субъектов малого предпринимательства)</w:t>
      </w:r>
      <w:r w:rsidR="001D6467">
        <w:rPr>
          <w:rFonts w:ascii="Times New Roman" w:hAnsi="Times New Roman"/>
          <w:sz w:val="28"/>
        </w:rPr>
        <w:t>».</w:t>
      </w:r>
    </w:p>
    <w:p w:rsidR="00B77343" w:rsidRDefault="00441581">
      <w:pPr>
        <w:pStyle w:val="ConsPlusNormal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</w:t>
      </w:r>
      <w:r w:rsidR="001D6467">
        <w:rPr>
          <w:rFonts w:ascii="Times New Roman" w:hAnsi="Times New Roman"/>
          <w:sz w:val="28"/>
        </w:rPr>
        <w:t xml:space="preserve">. </w:t>
      </w:r>
      <w:r w:rsidR="00683C3B">
        <w:rPr>
          <w:rFonts w:ascii="Times New Roman" w:hAnsi="Times New Roman"/>
          <w:sz w:val="28"/>
        </w:rPr>
        <w:t xml:space="preserve">Основной задачей, требующей решения для достижения поставленной </w:t>
      </w:r>
      <w:r w:rsidR="004E6634">
        <w:rPr>
          <w:rFonts w:ascii="Times New Roman" w:hAnsi="Times New Roman"/>
          <w:sz w:val="28"/>
        </w:rPr>
        <w:t xml:space="preserve">цели </w:t>
      </w:r>
      <w:r w:rsidR="00683C3B">
        <w:rPr>
          <w:rFonts w:ascii="Times New Roman" w:hAnsi="Times New Roman"/>
          <w:sz w:val="28"/>
        </w:rPr>
        <w:t xml:space="preserve">является </w:t>
      </w:r>
      <w:r w:rsidR="00A03A79">
        <w:rPr>
          <w:rFonts w:ascii="Times New Roman" w:hAnsi="Times New Roman"/>
          <w:sz w:val="28"/>
        </w:rPr>
        <w:t>развитие агробизнеса, в том числе на территории отдаленных муниципальных образований К</w:t>
      </w:r>
      <w:r w:rsidR="009755DB">
        <w:rPr>
          <w:rFonts w:ascii="Times New Roman" w:hAnsi="Times New Roman"/>
          <w:sz w:val="28"/>
        </w:rPr>
        <w:t>амчатского края.</w:t>
      </w:r>
    </w:p>
    <w:p w:rsidR="004E6634" w:rsidRDefault="00441581">
      <w:pPr>
        <w:pStyle w:val="ConsPlusNormal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14</w:t>
      </w:r>
      <w:r w:rsidR="00A03A79">
        <w:rPr>
          <w:rFonts w:ascii="Times New Roman" w:hAnsi="Times New Roman"/>
          <w:sz w:val="28"/>
        </w:rPr>
        <w:t>.</w:t>
      </w:r>
      <w:r w:rsidR="004E6634">
        <w:rPr>
          <w:rFonts w:ascii="Times New Roman" w:hAnsi="Times New Roman"/>
          <w:sz w:val="28"/>
        </w:rPr>
        <w:t xml:space="preserve"> </w:t>
      </w:r>
      <w:r w:rsidR="00473601">
        <w:rPr>
          <w:rFonts w:ascii="Times New Roman" w:hAnsi="Times New Roman"/>
          <w:sz w:val="28"/>
        </w:rPr>
        <w:t>В целях решения данной задачи осуществляется реализация мероприятий регионального проекта «</w:t>
      </w:r>
      <w:r w:rsidR="00473601" w:rsidRPr="00B476E0">
        <w:rPr>
          <w:rFonts w:ascii="Times New Roman" w:hAnsi="Times New Roman"/>
          <w:sz w:val="28"/>
        </w:rPr>
        <w:t>Развитие</w:t>
      </w:r>
      <w:r w:rsidR="00473601">
        <w:rPr>
          <w:rFonts w:ascii="Times New Roman" w:hAnsi="Times New Roman"/>
          <w:sz w:val="28"/>
        </w:rPr>
        <w:t xml:space="preserve"> </w:t>
      </w:r>
      <w:r w:rsidR="00473601" w:rsidRPr="00B476E0">
        <w:rPr>
          <w:rFonts w:ascii="Times New Roman" w:hAnsi="Times New Roman"/>
          <w:sz w:val="28"/>
        </w:rPr>
        <w:t>отраслей и техническая модернизация агропромышленного комплекса</w:t>
      </w:r>
      <w:r w:rsidR="00473601">
        <w:rPr>
          <w:rFonts w:ascii="Times New Roman" w:hAnsi="Times New Roman"/>
          <w:sz w:val="28"/>
        </w:rPr>
        <w:t>», входящего в состав федерального проекта «</w:t>
      </w:r>
      <w:r w:rsidR="00473601" w:rsidRPr="00B476E0">
        <w:rPr>
          <w:rFonts w:ascii="Times New Roman" w:hAnsi="Times New Roman"/>
          <w:sz w:val="28"/>
        </w:rPr>
        <w:t>Развитие</w:t>
      </w:r>
      <w:r w:rsidR="00473601">
        <w:rPr>
          <w:rFonts w:ascii="Times New Roman" w:hAnsi="Times New Roman"/>
          <w:sz w:val="28"/>
        </w:rPr>
        <w:t xml:space="preserve"> </w:t>
      </w:r>
      <w:r w:rsidR="00473601" w:rsidRPr="00B476E0">
        <w:rPr>
          <w:rFonts w:ascii="Times New Roman" w:hAnsi="Times New Roman"/>
          <w:sz w:val="28"/>
        </w:rPr>
        <w:t>отраслей и техническая модернизация агропромышленного комплекса</w:t>
      </w:r>
      <w:r w:rsidR="00473601">
        <w:rPr>
          <w:rFonts w:ascii="Times New Roman" w:hAnsi="Times New Roman"/>
          <w:sz w:val="28"/>
        </w:rPr>
        <w:t xml:space="preserve">», </w:t>
      </w:r>
      <w:r w:rsidR="00E9062A">
        <w:rPr>
          <w:rFonts w:ascii="Times New Roman" w:hAnsi="Times New Roman"/>
          <w:sz w:val="28"/>
        </w:rPr>
        <w:t xml:space="preserve">региональных проектов </w:t>
      </w:r>
      <w:r w:rsidR="00E9062A" w:rsidRPr="00E9062A">
        <w:rPr>
          <w:rFonts w:ascii="Times New Roman" w:hAnsi="Times New Roman"/>
          <w:sz w:val="28"/>
        </w:rPr>
        <w:t>«Развитие производства продукции животноводства»</w:t>
      </w:r>
      <w:r w:rsidR="00E9062A">
        <w:rPr>
          <w:rFonts w:ascii="Times New Roman" w:hAnsi="Times New Roman"/>
          <w:sz w:val="28"/>
        </w:rPr>
        <w:t>,</w:t>
      </w:r>
      <w:r w:rsidR="00E9062A" w:rsidRPr="00E9062A">
        <w:rPr>
          <w:rFonts w:ascii="Times New Roman" w:hAnsi="Times New Roman"/>
          <w:sz w:val="28"/>
        </w:rPr>
        <w:t xml:space="preserve"> </w:t>
      </w:r>
      <w:r w:rsidR="003A6264">
        <w:rPr>
          <w:rFonts w:ascii="Times New Roman" w:hAnsi="Times New Roman"/>
          <w:sz w:val="28"/>
        </w:rPr>
        <w:t>«</w:t>
      </w:r>
      <w:r w:rsidR="003A6264" w:rsidRPr="003A6264">
        <w:rPr>
          <w:rFonts w:ascii="Times New Roman" w:hAnsi="Times New Roman"/>
          <w:sz w:val="28"/>
        </w:rPr>
        <w:t>Поддержка и развитие северного оленеводства в Камчатском крае</w:t>
      </w:r>
      <w:r w:rsidR="003A6264">
        <w:rPr>
          <w:rFonts w:ascii="Times New Roman" w:hAnsi="Times New Roman"/>
          <w:sz w:val="28"/>
        </w:rPr>
        <w:t>»</w:t>
      </w:r>
      <w:r w:rsidR="005B5AB3">
        <w:rPr>
          <w:rFonts w:ascii="Times New Roman" w:hAnsi="Times New Roman"/>
          <w:sz w:val="28"/>
        </w:rPr>
        <w:t>.</w:t>
      </w:r>
    </w:p>
    <w:p w:rsidR="00181A5F" w:rsidRDefault="00441581" w:rsidP="00181A5F">
      <w:pPr>
        <w:pStyle w:val="ConsPlusNormal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15</w:t>
      </w:r>
      <w:r w:rsidR="00181A5F">
        <w:rPr>
          <w:rFonts w:ascii="Times New Roman" w:hAnsi="Times New Roman"/>
          <w:sz w:val="28"/>
        </w:rPr>
        <w:t>. Цель 4 Программы – д</w:t>
      </w:r>
      <w:r w:rsidR="00181A5F" w:rsidRPr="00181A5F">
        <w:rPr>
          <w:rFonts w:ascii="Times New Roman" w:hAnsi="Times New Roman"/>
          <w:sz w:val="28"/>
        </w:rPr>
        <w:t>остижение значения рентабельности сельскохозяйственных организаций (с учетом субсидий) в 2030 году в объеме 9,33 процента</w:t>
      </w:r>
      <w:r w:rsidR="00181A5F">
        <w:rPr>
          <w:rFonts w:ascii="Times New Roman" w:hAnsi="Times New Roman"/>
          <w:sz w:val="28"/>
        </w:rPr>
        <w:t>.</w:t>
      </w:r>
    </w:p>
    <w:p w:rsidR="00181A5F" w:rsidRDefault="00441581" w:rsidP="00181A5F">
      <w:pPr>
        <w:pStyle w:val="ConsPlusNormal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16</w:t>
      </w:r>
      <w:r w:rsidR="00181A5F">
        <w:rPr>
          <w:rFonts w:ascii="Times New Roman" w:hAnsi="Times New Roman"/>
          <w:sz w:val="28"/>
        </w:rPr>
        <w:t>. В качестве показателя, отражающего конечный общественно-значимый социально-экономический эффект от реализации Программы, предусмотрен показатель «р</w:t>
      </w:r>
      <w:r w:rsidR="00181A5F" w:rsidRPr="00181A5F">
        <w:rPr>
          <w:rFonts w:ascii="Times New Roman" w:hAnsi="Times New Roman"/>
          <w:sz w:val="28"/>
        </w:rPr>
        <w:t>ентабельность сельскохозяйственных организаций (с учетом субсидий)</w:t>
      </w:r>
      <w:r w:rsidR="00181A5F">
        <w:rPr>
          <w:rFonts w:ascii="Times New Roman" w:hAnsi="Times New Roman"/>
          <w:sz w:val="28"/>
        </w:rPr>
        <w:t>».</w:t>
      </w:r>
    </w:p>
    <w:p w:rsidR="001720F8" w:rsidRDefault="00441581" w:rsidP="00181A5F">
      <w:pPr>
        <w:pStyle w:val="ConsPlusNormal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17</w:t>
      </w:r>
      <w:r w:rsidR="00181A5F">
        <w:rPr>
          <w:rFonts w:ascii="Times New Roman" w:hAnsi="Times New Roman"/>
          <w:sz w:val="28"/>
        </w:rPr>
        <w:t>. О</w:t>
      </w:r>
      <w:r w:rsidR="001720F8">
        <w:rPr>
          <w:rFonts w:ascii="Times New Roman" w:hAnsi="Times New Roman"/>
          <w:sz w:val="28"/>
        </w:rPr>
        <w:t>сновными</w:t>
      </w:r>
      <w:r w:rsidR="00181A5F">
        <w:rPr>
          <w:rFonts w:ascii="Times New Roman" w:hAnsi="Times New Roman"/>
          <w:sz w:val="28"/>
        </w:rPr>
        <w:t xml:space="preserve"> </w:t>
      </w:r>
      <w:r w:rsidR="001720F8">
        <w:rPr>
          <w:rFonts w:ascii="Times New Roman" w:hAnsi="Times New Roman"/>
          <w:sz w:val="28"/>
        </w:rPr>
        <w:t>задачами</w:t>
      </w:r>
      <w:r w:rsidR="00181A5F">
        <w:rPr>
          <w:rFonts w:ascii="Times New Roman" w:hAnsi="Times New Roman"/>
          <w:sz w:val="28"/>
        </w:rPr>
        <w:t>, тр</w:t>
      </w:r>
      <w:r w:rsidR="001720F8">
        <w:rPr>
          <w:rFonts w:ascii="Times New Roman" w:hAnsi="Times New Roman"/>
          <w:sz w:val="28"/>
        </w:rPr>
        <w:t>ебующими</w:t>
      </w:r>
      <w:r w:rsidR="00181A5F">
        <w:rPr>
          <w:rFonts w:ascii="Times New Roman" w:hAnsi="Times New Roman"/>
          <w:sz w:val="28"/>
        </w:rPr>
        <w:t xml:space="preserve"> решения для достижения поставленной цели</w:t>
      </w:r>
      <w:r w:rsidR="001720F8">
        <w:rPr>
          <w:rFonts w:ascii="Times New Roman" w:hAnsi="Times New Roman"/>
          <w:sz w:val="28"/>
        </w:rPr>
        <w:t>,</w:t>
      </w:r>
      <w:r w:rsidR="00181A5F">
        <w:rPr>
          <w:rFonts w:ascii="Times New Roman" w:hAnsi="Times New Roman"/>
          <w:sz w:val="28"/>
        </w:rPr>
        <w:t xml:space="preserve"> </w:t>
      </w:r>
      <w:r w:rsidR="001720F8">
        <w:rPr>
          <w:rFonts w:ascii="Times New Roman" w:hAnsi="Times New Roman"/>
          <w:sz w:val="28"/>
        </w:rPr>
        <w:t>являю</w:t>
      </w:r>
      <w:r w:rsidR="00181A5F">
        <w:rPr>
          <w:rFonts w:ascii="Times New Roman" w:hAnsi="Times New Roman"/>
          <w:sz w:val="28"/>
        </w:rPr>
        <w:t>тся</w:t>
      </w:r>
      <w:r w:rsidR="001720F8">
        <w:rPr>
          <w:rFonts w:ascii="Times New Roman" w:hAnsi="Times New Roman"/>
          <w:sz w:val="28"/>
        </w:rPr>
        <w:t>:</w:t>
      </w:r>
    </w:p>
    <w:p w:rsidR="00181A5F" w:rsidRDefault="001720F8" w:rsidP="00181A5F">
      <w:pPr>
        <w:pStyle w:val="ConsPlusNormal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</w:t>
      </w:r>
      <w:r w:rsidR="00181A5F">
        <w:rPr>
          <w:rFonts w:ascii="Times New Roman" w:hAnsi="Times New Roman"/>
          <w:sz w:val="28"/>
        </w:rPr>
        <w:t xml:space="preserve"> </w:t>
      </w:r>
      <w:r w:rsidR="00DF2ACE">
        <w:rPr>
          <w:rFonts w:ascii="Times New Roman" w:hAnsi="Times New Roman"/>
          <w:sz w:val="28"/>
        </w:rPr>
        <w:t>о</w:t>
      </w:r>
      <w:r w:rsidR="00DF2ACE" w:rsidRPr="00DF2ACE">
        <w:rPr>
          <w:rFonts w:ascii="Times New Roman" w:hAnsi="Times New Roman"/>
          <w:sz w:val="28"/>
        </w:rPr>
        <w:t>беспечение доходности сельскохозяйственных товаропроизводителей на уровне не менее 9,33 % ежегодно</w:t>
      </w:r>
      <w:r>
        <w:rPr>
          <w:rFonts w:ascii="Times New Roman" w:hAnsi="Times New Roman"/>
          <w:sz w:val="28"/>
        </w:rPr>
        <w:t>;</w:t>
      </w:r>
    </w:p>
    <w:p w:rsidR="001720F8" w:rsidRDefault="001720F8" w:rsidP="00181A5F">
      <w:pPr>
        <w:pStyle w:val="ConsPlusNormal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с</w:t>
      </w:r>
      <w:r w:rsidRPr="001720F8">
        <w:rPr>
          <w:rFonts w:ascii="Times New Roman" w:hAnsi="Times New Roman"/>
          <w:sz w:val="28"/>
        </w:rPr>
        <w:t>охранение и рациональное использование земель сел</w:t>
      </w:r>
      <w:r w:rsidR="00511314">
        <w:rPr>
          <w:rFonts w:ascii="Times New Roman" w:hAnsi="Times New Roman"/>
          <w:sz w:val="28"/>
        </w:rPr>
        <w:t>ьскохозяйственного назначения</w:t>
      </w:r>
      <w:r>
        <w:rPr>
          <w:rFonts w:ascii="Times New Roman" w:hAnsi="Times New Roman"/>
          <w:sz w:val="28"/>
        </w:rPr>
        <w:t>;</w:t>
      </w:r>
    </w:p>
    <w:p w:rsidR="001720F8" w:rsidRDefault="001720F8" w:rsidP="00181A5F">
      <w:pPr>
        <w:pStyle w:val="ConsPlusNormal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3) </w:t>
      </w:r>
      <w:r w:rsidR="00511314">
        <w:rPr>
          <w:rFonts w:ascii="Times New Roman" w:hAnsi="Times New Roman"/>
          <w:sz w:val="28"/>
        </w:rPr>
        <w:t>создание условий</w:t>
      </w:r>
      <w:r w:rsidR="00511314" w:rsidRPr="00511314">
        <w:rPr>
          <w:rFonts w:ascii="Times New Roman" w:hAnsi="Times New Roman"/>
          <w:sz w:val="28"/>
        </w:rPr>
        <w:t xml:space="preserve"> для развития научной, научно-технической деятельности и получения результатов, необходимых для создания технологий, продукции, товаров и оказания услуг, обеспечивающих независимость и конкурентоспособность отечественного агропромышленного комплекса</w:t>
      </w:r>
      <w:r w:rsidR="00511314">
        <w:rPr>
          <w:rFonts w:ascii="Times New Roman" w:hAnsi="Times New Roman"/>
          <w:sz w:val="28"/>
        </w:rPr>
        <w:t>;</w:t>
      </w:r>
    </w:p>
    <w:p w:rsidR="00511314" w:rsidRDefault="00511314" w:rsidP="00181A5F">
      <w:pPr>
        <w:pStyle w:val="ConsPlusNormal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4) создание условий для увеличения</w:t>
      </w:r>
      <w:r w:rsidRPr="00511314">
        <w:rPr>
          <w:rFonts w:ascii="Times New Roman" w:hAnsi="Times New Roman"/>
          <w:sz w:val="28"/>
        </w:rPr>
        <w:t xml:space="preserve"> объема производства </w:t>
      </w:r>
      <w:r w:rsidRPr="001720F8">
        <w:rPr>
          <w:rFonts w:ascii="Times New Roman" w:hAnsi="Times New Roman"/>
          <w:sz w:val="28"/>
        </w:rPr>
        <w:t>качественной сельскохозяйственной продукции</w:t>
      </w:r>
      <w:r w:rsidRPr="00511314">
        <w:rPr>
          <w:rFonts w:ascii="Times New Roman" w:hAnsi="Times New Roman"/>
          <w:sz w:val="28"/>
        </w:rPr>
        <w:t xml:space="preserve"> в хозяйствах всех категорий</w:t>
      </w:r>
      <w:r>
        <w:rPr>
          <w:rFonts w:ascii="Times New Roman" w:hAnsi="Times New Roman"/>
          <w:sz w:val="28"/>
        </w:rPr>
        <w:t>;</w:t>
      </w:r>
    </w:p>
    <w:p w:rsidR="00511314" w:rsidRDefault="00511314" w:rsidP="00181A5F">
      <w:pPr>
        <w:pStyle w:val="ConsPlusNormal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5) </w:t>
      </w:r>
      <w:r w:rsidR="00903CE7">
        <w:rPr>
          <w:rFonts w:ascii="Times New Roman" w:hAnsi="Times New Roman"/>
          <w:sz w:val="28"/>
        </w:rPr>
        <w:t>с</w:t>
      </w:r>
      <w:r w:rsidR="00903CE7" w:rsidRPr="00903CE7">
        <w:rPr>
          <w:rFonts w:ascii="Times New Roman" w:hAnsi="Times New Roman"/>
          <w:sz w:val="28"/>
        </w:rPr>
        <w:t xml:space="preserve">оздание условий для привлечения кредитных ресурсов в </w:t>
      </w:r>
      <w:r w:rsidR="00903CE7">
        <w:rPr>
          <w:rFonts w:ascii="Times New Roman" w:hAnsi="Times New Roman"/>
          <w:sz w:val="28"/>
        </w:rPr>
        <w:t>агропромышленный</w:t>
      </w:r>
      <w:r w:rsidR="00903CE7" w:rsidRPr="00511314">
        <w:rPr>
          <w:rFonts w:ascii="Times New Roman" w:hAnsi="Times New Roman"/>
          <w:sz w:val="28"/>
        </w:rPr>
        <w:t xml:space="preserve"> комплекс</w:t>
      </w:r>
      <w:r w:rsidR="00903CE7">
        <w:rPr>
          <w:rFonts w:ascii="Times New Roman" w:hAnsi="Times New Roman"/>
          <w:sz w:val="28"/>
        </w:rPr>
        <w:t>;</w:t>
      </w:r>
    </w:p>
    <w:p w:rsidR="00903CE7" w:rsidRDefault="00903CE7" w:rsidP="00181A5F">
      <w:pPr>
        <w:pStyle w:val="ConsPlusNormal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6) с</w:t>
      </w:r>
      <w:r w:rsidRPr="00903CE7">
        <w:rPr>
          <w:rFonts w:ascii="Times New Roman" w:hAnsi="Times New Roman"/>
          <w:sz w:val="28"/>
        </w:rPr>
        <w:t>оздание условий для технического переоснащения предприятий агропромышленного комплекса</w:t>
      </w:r>
      <w:r>
        <w:rPr>
          <w:rFonts w:ascii="Times New Roman" w:hAnsi="Times New Roman"/>
          <w:sz w:val="28"/>
        </w:rPr>
        <w:t>.</w:t>
      </w:r>
    </w:p>
    <w:p w:rsidR="00ED6959" w:rsidRDefault="00441581" w:rsidP="00903CE7">
      <w:pPr>
        <w:pStyle w:val="ConsPlusNormal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18</w:t>
      </w:r>
      <w:r w:rsidR="00DF2ACE">
        <w:rPr>
          <w:rFonts w:ascii="Times New Roman" w:hAnsi="Times New Roman"/>
          <w:sz w:val="28"/>
        </w:rPr>
        <w:t xml:space="preserve">. </w:t>
      </w:r>
      <w:r w:rsidR="00E86BE0">
        <w:rPr>
          <w:rFonts w:ascii="Times New Roman" w:hAnsi="Times New Roman"/>
          <w:sz w:val="28"/>
        </w:rPr>
        <w:t xml:space="preserve">В целях решения данной задачи осуществляется реализация мероприятий </w:t>
      </w:r>
      <w:r w:rsidR="00903CE7">
        <w:rPr>
          <w:rFonts w:ascii="Times New Roman" w:hAnsi="Times New Roman"/>
          <w:sz w:val="28"/>
        </w:rPr>
        <w:t>регионального проекта «</w:t>
      </w:r>
      <w:r w:rsidR="00903CE7" w:rsidRPr="00903CE7">
        <w:rPr>
          <w:rFonts w:ascii="Times New Roman" w:hAnsi="Times New Roman"/>
          <w:sz w:val="28"/>
        </w:rPr>
        <w:t>Стимулирование</w:t>
      </w:r>
      <w:r w:rsidR="00903CE7">
        <w:rPr>
          <w:rFonts w:ascii="Times New Roman" w:hAnsi="Times New Roman"/>
          <w:sz w:val="28"/>
        </w:rPr>
        <w:t xml:space="preserve"> </w:t>
      </w:r>
      <w:r w:rsidR="00903CE7" w:rsidRPr="00903CE7">
        <w:rPr>
          <w:rFonts w:ascii="Times New Roman" w:hAnsi="Times New Roman"/>
          <w:sz w:val="28"/>
        </w:rPr>
        <w:t>инвестиционной деятельности в агропромышленном комплексе</w:t>
      </w:r>
      <w:r w:rsidR="00903CE7">
        <w:rPr>
          <w:rFonts w:ascii="Times New Roman" w:hAnsi="Times New Roman"/>
          <w:sz w:val="28"/>
        </w:rPr>
        <w:t>»</w:t>
      </w:r>
      <w:r w:rsidR="00086EDA">
        <w:rPr>
          <w:rFonts w:ascii="Times New Roman" w:hAnsi="Times New Roman"/>
          <w:sz w:val="28"/>
        </w:rPr>
        <w:t>, входящего в состав федерального проекта «</w:t>
      </w:r>
      <w:r w:rsidR="00086EDA" w:rsidRPr="00903CE7">
        <w:rPr>
          <w:rFonts w:ascii="Times New Roman" w:hAnsi="Times New Roman"/>
          <w:sz w:val="28"/>
        </w:rPr>
        <w:t>Стимулирование</w:t>
      </w:r>
      <w:r w:rsidR="00086EDA">
        <w:rPr>
          <w:rFonts w:ascii="Times New Roman" w:hAnsi="Times New Roman"/>
          <w:sz w:val="28"/>
        </w:rPr>
        <w:t xml:space="preserve"> </w:t>
      </w:r>
      <w:r w:rsidR="00086EDA" w:rsidRPr="00903CE7">
        <w:rPr>
          <w:rFonts w:ascii="Times New Roman" w:hAnsi="Times New Roman"/>
          <w:sz w:val="28"/>
        </w:rPr>
        <w:t>инвестиционной деятельности в агропромышленном комплексе</w:t>
      </w:r>
      <w:r w:rsidR="00086EDA">
        <w:rPr>
          <w:rFonts w:ascii="Times New Roman" w:hAnsi="Times New Roman"/>
          <w:sz w:val="28"/>
        </w:rPr>
        <w:t>»</w:t>
      </w:r>
      <w:r w:rsidR="00FE1310">
        <w:rPr>
          <w:rFonts w:ascii="Times New Roman" w:hAnsi="Times New Roman"/>
          <w:sz w:val="28"/>
        </w:rPr>
        <w:t>,</w:t>
      </w:r>
      <w:r w:rsidR="00903CE7" w:rsidRPr="00903CE7">
        <w:rPr>
          <w:rFonts w:ascii="Times New Roman" w:hAnsi="Times New Roman"/>
          <w:sz w:val="28"/>
        </w:rPr>
        <w:t xml:space="preserve"> </w:t>
      </w:r>
      <w:r w:rsidR="00885DCC">
        <w:rPr>
          <w:rFonts w:ascii="Times New Roman" w:hAnsi="Times New Roman"/>
          <w:sz w:val="28"/>
        </w:rPr>
        <w:t>к</w:t>
      </w:r>
      <w:r w:rsidR="00885DCC" w:rsidRPr="00885DCC">
        <w:rPr>
          <w:rFonts w:ascii="Times New Roman" w:hAnsi="Times New Roman"/>
          <w:sz w:val="28"/>
        </w:rPr>
        <w:t>омплекс</w:t>
      </w:r>
      <w:r w:rsidR="00885DCC">
        <w:rPr>
          <w:rFonts w:ascii="Times New Roman" w:hAnsi="Times New Roman"/>
          <w:sz w:val="28"/>
        </w:rPr>
        <w:t>а</w:t>
      </w:r>
      <w:r w:rsidR="00885DCC" w:rsidRPr="00885DCC">
        <w:rPr>
          <w:rFonts w:ascii="Times New Roman" w:hAnsi="Times New Roman"/>
          <w:sz w:val="28"/>
        </w:rPr>
        <w:t xml:space="preserve"> процессных мероприятий «</w:t>
      </w:r>
      <w:r w:rsidR="003A7820">
        <w:rPr>
          <w:rFonts w:ascii="Times New Roman" w:hAnsi="Times New Roman"/>
          <w:sz w:val="28"/>
        </w:rPr>
        <w:t>П</w:t>
      </w:r>
      <w:r w:rsidR="00885DCC" w:rsidRPr="00885DCC">
        <w:rPr>
          <w:rFonts w:ascii="Times New Roman" w:hAnsi="Times New Roman"/>
          <w:sz w:val="28"/>
        </w:rPr>
        <w:t>оддержка муниципальных образований Камчатского края в целях осуществления технической модернизации действующего сельскохозяйственного производства»</w:t>
      </w:r>
      <w:r w:rsidR="00885DCC">
        <w:rPr>
          <w:rFonts w:ascii="Times New Roman" w:hAnsi="Times New Roman"/>
          <w:sz w:val="28"/>
        </w:rPr>
        <w:t>.</w:t>
      </w:r>
    </w:p>
    <w:p w:rsidR="00190C58" w:rsidRDefault="00441581" w:rsidP="00190C58">
      <w:pPr>
        <w:pStyle w:val="ConsPlusNormal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19</w:t>
      </w:r>
      <w:r w:rsidR="00D6088C">
        <w:rPr>
          <w:rFonts w:ascii="Times New Roman" w:hAnsi="Times New Roman"/>
          <w:sz w:val="28"/>
        </w:rPr>
        <w:t xml:space="preserve">. </w:t>
      </w:r>
      <w:r w:rsidR="00190C58">
        <w:rPr>
          <w:rFonts w:ascii="Times New Roman" w:hAnsi="Times New Roman"/>
          <w:sz w:val="28"/>
        </w:rPr>
        <w:t>Цель 5 Программы – о</w:t>
      </w:r>
      <w:r w:rsidR="00190C58" w:rsidRPr="00190C58">
        <w:rPr>
          <w:rFonts w:ascii="Times New Roman" w:hAnsi="Times New Roman"/>
          <w:sz w:val="28"/>
        </w:rPr>
        <w:t>существление государственного кадастрового учета земельных участков, государственная собственность на которые не разграничена, из состава земель сельскохозяйственного назначения и земельных участков, выделяемых в счет невостребованных земельных долей, находящихся в собственности муниципальных образований, с внесением сведений в Единый государственный реестр недвижимости, с границами, соответствующими требованиям законодательства Российской Федерации, в отношении не менее чем 0,5 тыс. га до конца 2030 года</w:t>
      </w:r>
      <w:r w:rsidR="00190C58">
        <w:rPr>
          <w:rFonts w:ascii="Times New Roman" w:hAnsi="Times New Roman"/>
          <w:sz w:val="28"/>
        </w:rPr>
        <w:t>.</w:t>
      </w:r>
    </w:p>
    <w:p w:rsidR="00190C58" w:rsidRDefault="00441581" w:rsidP="00190C58">
      <w:pPr>
        <w:pStyle w:val="ConsPlusNormal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190C58">
        <w:rPr>
          <w:rFonts w:ascii="Times New Roman" w:hAnsi="Times New Roman"/>
          <w:sz w:val="28"/>
        </w:rPr>
        <w:t>0. В качестве показателя, отражающего конечный общественно-значимый социально-экономический эффект от реализации Программы, предусмотрен</w:t>
      </w:r>
      <w:r w:rsidR="00834059">
        <w:rPr>
          <w:rFonts w:ascii="Times New Roman" w:hAnsi="Times New Roman"/>
          <w:sz w:val="28"/>
        </w:rPr>
        <w:t>ы показатели</w:t>
      </w:r>
      <w:r w:rsidR="00190C58">
        <w:rPr>
          <w:rFonts w:ascii="Times New Roman" w:hAnsi="Times New Roman"/>
          <w:sz w:val="28"/>
        </w:rPr>
        <w:t xml:space="preserve"> «о</w:t>
      </w:r>
      <w:r w:rsidR="00190C58" w:rsidRPr="00190C58">
        <w:rPr>
          <w:rFonts w:ascii="Times New Roman" w:hAnsi="Times New Roman"/>
          <w:sz w:val="28"/>
        </w:rPr>
        <w:t xml:space="preserve">существлен государственный кадастровый учет земельных участков, государственная собственность на которые не разграничена, из состава земель сельскохозяйственного назначения и земельных участков, выделяемых в счет невостребованных земельных долей, находящихся в собственности </w:t>
      </w:r>
      <w:r w:rsidR="00190C58" w:rsidRPr="00190C58">
        <w:rPr>
          <w:rFonts w:ascii="Times New Roman" w:hAnsi="Times New Roman"/>
          <w:sz w:val="28"/>
        </w:rPr>
        <w:lastRenderedPageBreak/>
        <w:t>муниципальных образований</w:t>
      </w:r>
      <w:r w:rsidR="00834059">
        <w:rPr>
          <w:rFonts w:ascii="Times New Roman" w:hAnsi="Times New Roman"/>
          <w:sz w:val="28"/>
        </w:rPr>
        <w:t>» и</w:t>
      </w:r>
      <w:r w:rsidR="00190C58" w:rsidRPr="00190C58">
        <w:rPr>
          <w:rFonts w:ascii="Times New Roman" w:hAnsi="Times New Roman"/>
          <w:sz w:val="28"/>
        </w:rPr>
        <w:t xml:space="preserve"> </w:t>
      </w:r>
      <w:r w:rsidR="00834059">
        <w:rPr>
          <w:rFonts w:ascii="Times New Roman" w:hAnsi="Times New Roman"/>
          <w:sz w:val="28"/>
        </w:rPr>
        <w:t>«</w:t>
      </w:r>
      <w:r w:rsidR="00190C58" w:rsidRPr="00190C58">
        <w:rPr>
          <w:rFonts w:ascii="Times New Roman" w:hAnsi="Times New Roman"/>
          <w:sz w:val="28"/>
        </w:rPr>
        <w:t>подготовлены проекты межевания земельных участков, выделяемых в счет невостребованных земельных долей, находящихся в собственности муниципальных образований</w:t>
      </w:r>
      <w:r w:rsidR="00190C58">
        <w:rPr>
          <w:rFonts w:ascii="Times New Roman" w:hAnsi="Times New Roman"/>
          <w:sz w:val="28"/>
        </w:rPr>
        <w:t>».</w:t>
      </w:r>
    </w:p>
    <w:p w:rsidR="00D6088C" w:rsidRDefault="00441581" w:rsidP="00903CE7">
      <w:pPr>
        <w:pStyle w:val="ConsPlusNormal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190C58">
        <w:rPr>
          <w:rFonts w:ascii="Times New Roman" w:hAnsi="Times New Roman"/>
          <w:sz w:val="28"/>
        </w:rPr>
        <w:t>1.</w:t>
      </w:r>
      <w:r w:rsidR="00AB60EA">
        <w:rPr>
          <w:rFonts w:ascii="Times New Roman" w:hAnsi="Times New Roman"/>
          <w:sz w:val="28"/>
        </w:rPr>
        <w:t xml:space="preserve"> </w:t>
      </w:r>
      <w:r w:rsidR="008A6BDD">
        <w:rPr>
          <w:rFonts w:ascii="Times New Roman" w:hAnsi="Times New Roman"/>
          <w:sz w:val="28"/>
        </w:rPr>
        <w:t>Основной задачей, требующей решения для достижения поставленной цели, является</w:t>
      </w:r>
      <w:r w:rsidR="008A6BDD" w:rsidRPr="008A6BDD">
        <w:rPr>
          <w:rFonts w:ascii="Times New Roman" w:hAnsi="Times New Roman"/>
          <w:sz w:val="28"/>
        </w:rPr>
        <w:t xml:space="preserve"> </w:t>
      </w:r>
      <w:r w:rsidR="008A6BDD">
        <w:rPr>
          <w:rFonts w:ascii="Times New Roman" w:hAnsi="Times New Roman"/>
          <w:sz w:val="28"/>
        </w:rPr>
        <w:t>р</w:t>
      </w:r>
      <w:r w:rsidR="008A6BDD" w:rsidRPr="008A6BDD">
        <w:rPr>
          <w:rFonts w:ascii="Times New Roman" w:hAnsi="Times New Roman"/>
          <w:sz w:val="28"/>
        </w:rPr>
        <w:t>асширение посевов сельскохозяйственных культур за счет неиспользуемых пахотных земель</w:t>
      </w:r>
      <w:r w:rsidR="008A6BDD">
        <w:rPr>
          <w:rFonts w:ascii="Times New Roman" w:hAnsi="Times New Roman"/>
          <w:sz w:val="28"/>
        </w:rPr>
        <w:t>.</w:t>
      </w:r>
    </w:p>
    <w:p w:rsidR="008A6BDD" w:rsidRDefault="00441581" w:rsidP="00903CE7">
      <w:pPr>
        <w:pStyle w:val="ConsPlusNormal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8A6BDD">
        <w:rPr>
          <w:rFonts w:ascii="Times New Roman" w:hAnsi="Times New Roman"/>
          <w:sz w:val="28"/>
        </w:rPr>
        <w:t>2. В целях решения данной задачи осуществляется реализация регионального проекта «</w:t>
      </w:r>
      <w:r w:rsidR="008A6BDD" w:rsidRPr="008A6BDD">
        <w:rPr>
          <w:rFonts w:ascii="Times New Roman" w:hAnsi="Times New Roman"/>
          <w:sz w:val="28"/>
        </w:rPr>
        <w:t>Вовлечение в оборот и комплексная мелиорация земель сельскохозяйственного назначения</w:t>
      </w:r>
      <w:r w:rsidR="008A6BDD">
        <w:rPr>
          <w:rFonts w:ascii="Times New Roman" w:hAnsi="Times New Roman"/>
          <w:sz w:val="28"/>
        </w:rPr>
        <w:t xml:space="preserve">», входящего в состав </w:t>
      </w:r>
      <w:r w:rsidR="00C21745">
        <w:rPr>
          <w:rFonts w:ascii="Times New Roman" w:hAnsi="Times New Roman"/>
          <w:sz w:val="28"/>
        </w:rPr>
        <w:t xml:space="preserve">федерального проекта </w:t>
      </w:r>
      <w:r w:rsidR="008A6D61">
        <w:rPr>
          <w:rFonts w:ascii="Times New Roman" w:hAnsi="Times New Roman"/>
          <w:sz w:val="28"/>
        </w:rPr>
        <w:t>«</w:t>
      </w:r>
      <w:r w:rsidR="008A6D61" w:rsidRPr="008A6BDD">
        <w:rPr>
          <w:rFonts w:ascii="Times New Roman" w:hAnsi="Times New Roman"/>
          <w:sz w:val="28"/>
        </w:rPr>
        <w:t>Вовлечение в оборот и комплексная мелиорация земель сельскохозяйственного назначения</w:t>
      </w:r>
      <w:r>
        <w:rPr>
          <w:rFonts w:ascii="Times New Roman" w:hAnsi="Times New Roman"/>
          <w:sz w:val="28"/>
        </w:rPr>
        <w:t>»</w:t>
      </w:r>
      <w:r w:rsidR="008A6D61">
        <w:rPr>
          <w:rFonts w:ascii="Times New Roman" w:hAnsi="Times New Roman"/>
          <w:sz w:val="28"/>
        </w:rPr>
        <w:t>.</w:t>
      </w:r>
    </w:p>
    <w:p w:rsidR="003A7820" w:rsidRDefault="003A7820" w:rsidP="00903CE7">
      <w:pPr>
        <w:pStyle w:val="ConsPlusNormal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23. </w:t>
      </w:r>
      <w:r w:rsidR="00D74A05">
        <w:rPr>
          <w:rFonts w:ascii="Times New Roman" w:hAnsi="Times New Roman"/>
          <w:sz w:val="28"/>
        </w:rPr>
        <w:t>Мероприятия, реализуемые для достижения поставленных целей и решения соответствующих задач, осуществляются посредством предоставления субсидий</w:t>
      </w:r>
      <w:r w:rsidRPr="003A7820">
        <w:rPr>
          <w:rFonts w:ascii="Times New Roman" w:hAnsi="Times New Roman"/>
          <w:sz w:val="28"/>
        </w:rPr>
        <w:t xml:space="preserve"> сельскохозяйственным товаропроизводителям</w:t>
      </w:r>
      <w:r w:rsidR="00D74A05">
        <w:rPr>
          <w:rFonts w:ascii="Times New Roman" w:hAnsi="Times New Roman"/>
          <w:sz w:val="28"/>
        </w:rPr>
        <w:t>,</w:t>
      </w:r>
      <w:r w:rsidR="00D74A05" w:rsidRPr="00D74A05">
        <w:rPr>
          <w:rFonts w:ascii="Times New Roman" w:hAnsi="Times New Roman"/>
          <w:sz w:val="28"/>
        </w:rPr>
        <w:t xml:space="preserve"> </w:t>
      </w:r>
      <w:r w:rsidR="00D74A05">
        <w:rPr>
          <w:rFonts w:ascii="Times New Roman" w:hAnsi="Times New Roman"/>
          <w:sz w:val="28"/>
        </w:rPr>
        <w:t>а также</w:t>
      </w:r>
      <w:r w:rsidRPr="003A7820">
        <w:rPr>
          <w:rFonts w:ascii="Times New Roman" w:hAnsi="Times New Roman"/>
          <w:sz w:val="28"/>
        </w:rPr>
        <w:t xml:space="preserve"> </w:t>
      </w:r>
      <w:r w:rsidR="00D74A05" w:rsidRPr="003A7820">
        <w:rPr>
          <w:rFonts w:ascii="Times New Roman" w:hAnsi="Times New Roman"/>
          <w:sz w:val="28"/>
        </w:rPr>
        <w:t xml:space="preserve">юридическим лицам (за исключением государственных (муниципальных) учреждений), индивидуальным предпринимателям, осуществляющим деятельность в сфере пищевой и перерабатывающей (за исключением </w:t>
      </w:r>
      <w:proofErr w:type="spellStart"/>
      <w:r w:rsidR="00D74A05" w:rsidRPr="003A7820">
        <w:rPr>
          <w:rFonts w:ascii="Times New Roman" w:hAnsi="Times New Roman"/>
          <w:sz w:val="28"/>
        </w:rPr>
        <w:t>рыбоперерабатывающей</w:t>
      </w:r>
      <w:proofErr w:type="spellEnd"/>
      <w:r w:rsidR="00D74A05" w:rsidRPr="003A7820">
        <w:rPr>
          <w:rFonts w:ascii="Times New Roman" w:hAnsi="Times New Roman"/>
          <w:sz w:val="28"/>
        </w:rPr>
        <w:t>) промышленности Камчатского края</w:t>
      </w:r>
      <w:r w:rsidR="00D74A05">
        <w:rPr>
          <w:rFonts w:ascii="Times New Roman" w:hAnsi="Times New Roman"/>
          <w:sz w:val="28"/>
        </w:rPr>
        <w:t>, в виде финансового обеспечения</w:t>
      </w:r>
      <w:r w:rsidR="00D74A05" w:rsidRPr="003A7820">
        <w:rPr>
          <w:rFonts w:ascii="Times New Roman" w:hAnsi="Times New Roman"/>
          <w:sz w:val="28"/>
        </w:rPr>
        <w:t xml:space="preserve"> </w:t>
      </w:r>
      <w:r w:rsidR="00D74A05">
        <w:rPr>
          <w:rFonts w:ascii="Times New Roman" w:hAnsi="Times New Roman"/>
          <w:sz w:val="28"/>
        </w:rPr>
        <w:t>(возмещения)</w:t>
      </w:r>
      <w:r w:rsidRPr="003A7820">
        <w:rPr>
          <w:rFonts w:ascii="Times New Roman" w:hAnsi="Times New Roman"/>
          <w:sz w:val="28"/>
        </w:rPr>
        <w:t xml:space="preserve"> части затрат, связанных с</w:t>
      </w:r>
      <w:r w:rsidR="00D74A05">
        <w:rPr>
          <w:rFonts w:ascii="Times New Roman" w:hAnsi="Times New Roman"/>
          <w:sz w:val="28"/>
        </w:rPr>
        <w:t xml:space="preserve"> производством и (или) реализацией продукции</w:t>
      </w:r>
      <w:r w:rsidR="008B425A">
        <w:rPr>
          <w:rFonts w:ascii="Times New Roman" w:hAnsi="Times New Roman"/>
          <w:sz w:val="28"/>
        </w:rPr>
        <w:t xml:space="preserve"> и (или) содержанием сельскохозяйственных животных.</w:t>
      </w:r>
    </w:p>
    <w:p w:rsidR="00AE0CE3" w:rsidRDefault="00AE0CE3" w:rsidP="00903CE7">
      <w:pPr>
        <w:pStyle w:val="ConsPlusNormal1"/>
        <w:ind w:firstLine="709"/>
        <w:jc w:val="both"/>
        <w:rPr>
          <w:rFonts w:ascii="Times New Roman" w:hAnsi="Times New Roman"/>
          <w:sz w:val="28"/>
        </w:rPr>
      </w:pPr>
      <w:r w:rsidRPr="00AE0CE3">
        <w:rPr>
          <w:rFonts w:ascii="Times New Roman" w:hAnsi="Times New Roman"/>
          <w:sz w:val="28"/>
        </w:rPr>
        <w:t>Порядки предоставления субсидий</w:t>
      </w:r>
      <w:r>
        <w:rPr>
          <w:rFonts w:ascii="Times New Roman" w:hAnsi="Times New Roman"/>
          <w:sz w:val="28"/>
        </w:rPr>
        <w:t>,</w:t>
      </w:r>
      <w:r w:rsidRPr="00AE0CE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указанных в настоящей части, </w:t>
      </w:r>
      <w:r w:rsidRPr="00AE0CE3">
        <w:rPr>
          <w:rFonts w:ascii="Times New Roman" w:hAnsi="Times New Roman"/>
          <w:sz w:val="28"/>
        </w:rPr>
        <w:t>утверждаются постановлениями Правительства</w:t>
      </w:r>
      <w:r>
        <w:rPr>
          <w:rFonts w:ascii="Times New Roman" w:hAnsi="Times New Roman"/>
          <w:sz w:val="28"/>
        </w:rPr>
        <w:t xml:space="preserve"> Камчатского края.</w:t>
      </w:r>
    </w:p>
    <w:p w:rsidR="003A7820" w:rsidRDefault="000D1D1D" w:rsidP="00903CE7">
      <w:pPr>
        <w:pStyle w:val="ConsPlusNormal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24. </w:t>
      </w:r>
      <w:r w:rsidR="003A7820" w:rsidRPr="003A7820">
        <w:rPr>
          <w:rFonts w:ascii="Times New Roman" w:hAnsi="Times New Roman"/>
          <w:sz w:val="28"/>
        </w:rPr>
        <w:t>В рамках реализации Программы предоставляются выплаты единовременной денежной компенсации на возмещение ущерба физическим и юридическим лицам - владельцам животных в результате изъятия животных и (или) продуктов животноводства при возникновении и ликвидации очагов особо опасных болезней животных в Камчатском крае</w:t>
      </w:r>
      <w:r>
        <w:rPr>
          <w:rFonts w:ascii="Times New Roman" w:hAnsi="Times New Roman"/>
          <w:sz w:val="28"/>
        </w:rPr>
        <w:t>.</w:t>
      </w:r>
    </w:p>
    <w:p w:rsidR="000D1D1D" w:rsidRDefault="000D1D1D" w:rsidP="000D1D1D">
      <w:pPr>
        <w:pStyle w:val="ConsPlusNormal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Порядок</w:t>
      </w:r>
      <w:r w:rsidRPr="00AE0CE3">
        <w:rPr>
          <w:rFonts w:ascii="Times New Roman" w:hAnsi="Times New Roman"/>
          <w:sz w:val="28"/>
        </w:rPr>
        <w:t xml:space="preserve"> предоставления </w:t>
      </w:r>
      <w:r>
        <w:rPr>
          <w:rFonts w:ascii="Times New Roman" w:hAnsi="Times New Roman"/>
          <w:sz w:val="28"/>
        </w:rPr>
        <w:t>выплат,</w:t>
      </w:r>
      <w:r w:rsidRPr="00AE0CE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указанных в настоящей части, утверждается постановлением</w:t>
      </w:r>
      <w:r w:rsidRPr="00AE0CE3">
        <w:rPr>
          <w:rFonts w:ascii="Times New Roman" w:hAnsi="Times New Roman"/>
          <w:sz w:val="28"/>
        </w:rPr>
        <w:t xml:space="preserve"> Правительства</w:t>
      </w:r>
      <w:r>
        <w:rPr>
          <w:rFonts w:ascii="Times New Roman" w:hAnsi="Times New Roman"/>
          <w:sz w:val="28"/>
        </w:rPr>
        <w:t xml:space="preserve"> Камчатского края.</w:t>
      </w:r>
    </w:p>
    <w:p w:rsidR="000D1D1D" w:rsidRDefault="000D1D1D" w:rsidP="00903CE7">
      <w:pPr>
        <w:pStyle w:val="ConsPlusNormal1"/>
        <w:ind w:firstLine="709"/>
        <w:jc w:val="both"/>
        <w:rPr>
          <w:rFonts w:ascii="Times New Roman" w:hAnsi="Times New Roman"/>
          <w:sz w:val="28"/>
        </w:rPr>
      </w:pPr>
    </w:p>
    <w:p w:rsidR="00B01D63" w:rsidRDefault="00B01D63">
      <w:pPr>
        <w:pStyle w:val="ConsPlusNormal1"/>
        <w:ind w:firstLine="0"/>
        <w:jc w:val="center"/>
        <w:rPr>
          <w:rFonts w:ascii="Times New Roman" w:hAnsi="Times New Roman"/>
          <w:sz w:val="28"/>
        </w:rPr>
      </w:pPr>
    </w:p>
    <w:p w:rsidR="00B01D63" w:rsidRDefault="00441581">
      <w:pPr>
        <w:pStyle w:val="ConsPlusTitle"/>
        <w:jc w:val="center"/>
        <w:outlineLvl w:val="2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4</w:t>
      </w:r>
      <w:r w:rsidR="00042819">
        <w:rPr>
          <w:rFonts w:ascii="Times New Roman" w:hAnsi="Times New Roman"/>
          <w:b w:val="0"/>
          <w:sz w:val="28"/>
        </w:rPr>
        <w:t xml:space="preserve">. Задачи в сфере </w:t>
      </w:r>
      <w:r w:rsidR="00154E03">
        <w:rPr>
          <w:rFonts w:ascii="Times New Roman" w:hAnsi="Times New Roman"/>
          <w:b w:val="0"/>
          <w:sz w:val="28"/>
        </w:rPr>
        <w:t>развития агропромышленного комплекса</w:t>
      </w:r>
      <w:r w:rsidR="00042819">
        <w:rPr>
          <w:rFonts w:ascii="Times New Roman" w:hAnsi="Times New Roman"/>
          <w:b w:val="0"/>
          <w:sz w:val="28"/>
        </w:rPr>
        <w:t>,</w:t>
      </w:r>
    </w:p>
    <w:p w:rsidR="00B01D63" w:rsidRDefault="00042819">
      <w:pPr>
        <w:pStyle w:val="ConsPlusNormal1"/>
        <w:ind w:firstLin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определенные в соответствии с национальными целями</w:t>
      </w:r>
    </w:p>
    <w:p w:rsidR="00B01D63" w:rsidRDefault="00B01D63">
      <w:pPr>
        <w:pStyle w:val="ConsPlusNormal1"/>
        <w:ind w:firstLine="709"/>
        <w:jc w:val="both"/>
        <w:rPr>
          <w:rFonts w:ascii="Times New Roman" w:hAnsi="Times New Roman"/>
          <w:sz w:val="28"/>
        </w:rPr>
      </w:pPr>
    </w:p>
    <w:p w:rsidR="00B01D63" w:rsidRDefault="00441581">
      <w:pPr>
        <w:pStyle w:val="ConsPlusNormal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0D1D1D">
        <w:rPr>
          <w:rFonts w:ascii="Times New Roman" w:hAnsi="Times New Roman"/>
          <w:sz w:val="28"/>
        </w:rPr>
        <w:t>5</w:t>
      </w:r>
      <w:r w:rsidR="00042819">
        <w:rPr>
          <w:rFonts w:ascii="Times New Roman" w:hAnsi="Times New Roman"/>
          <w:sz w:val="28"/>
        </w:rPr>
        <w:t xml:space="preserve">. Реализация мероприятий Программы оказывает влияние на достижение </w:t>
      </w:r>
      <w:r w:rsidR="000919E7">
        <w:rPr>
          <w:rFonts w:ascii="Times New Roman" w:hAnsi="Times New Roman"/>
          <w:sz w:val="28"/>
        </w:rPr>
        <w:t>следующих национальных целей</w:t>
      </w:r>
      <w:r w:rsidR="00042819">
        <w:rPr>
          <w:rFonts w:ascii="Times New Roman" w:hAnsi="Times New Roman"/>
          <w:sz w:val="28"/>
        </w:rPr>
        <w:t xml:space="preserve"> развития Российской Федерации</w:t>
      </w:r>
      <w:r w:rsidR="000919E7">
        <w:rPr>
          <w:rFonts w:ascii="Times New Roman" w:hAnsi="Times New Roman"/>
          <w:sz w:val="28"/>
        </w:rPr>
        <w:t xml:space="preserve"> на период до 2030 года, утвержденных</w:t>
      </w:r>
      <w:r w:rsidR="00042819">
        <w:rPr>
          <w:rFonts w:ascii="Times New Roman" w:hAnsi="Times New Roman"/>
          <w:sz w:val="28"/>
        </w:rPr>
        <w:t xml:space="preserve"> Указом Президента Российско</w:t>
      </w:r>
      <w:r w:rsidR="000919E7">
        <w:rPr>
          <w:rFonts w:ascii="Times New Roman" w:hAnsi="Times New Roman"/>
          <w:sz w:val="28"/>
        </w:rPr>
        <w:t>й Федерации от 21.07.2020 № 474:</w:t>
      </w:r>
    </w:p>
    <w:p w:rsidR="000919E7" w:rsidRDefault="000919E7">
      <w:pPr>
        <w:pStyle w:val="ConsPlusNormal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1) </w:t>
      </w:r>
      <w:r w:rsidR="003C383E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>охранение населения, здоровье и благополучие людей;</w:t>
      </w:r>
    </w:p>
    <w:p w:rsidR="000919E7" w:rsidRDefault="000919E7">
      <w:pPr>
        <w:pStyle w:val="ConsPlusNormal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2) </w:t>
      </w:r>
      <w:r w:rsidR="003C383E">
        <w:rPr>
          <w:rFonts w:ascii="Times New Roman" w:hAnsi="Times New Roman"/>
          <w:sz w:val="28"/>
        </w:rPr>
        <w:t>д</w:t>
      </w:r>
      <w:r w:rsidR="004C01EA" w:rsidRPr="004C01EA">
        <w:rPr>
          <w:rFonts w:ascii="Times New Roman" w:hAnsi="Times New Roman"/>
          <w:sz w:val="28"/>
        </w:rPr>
        <w:t>остойный, эффективный труд и успешное предпринимательство</w:t>
      </w:r>
      <w:r w:rsidR="004C01EA">
        <w:rPr>
          <w:rFonts w:ascii="Times New Roman" w:hAnsi="Times New Roman"/>
          <w:sz w:val="28"/>
        </w:rPr>
        <w:t>.</w:t>
      </w:r>
    </w:p>
    <w:p w:rsidR="004106A8" w:rsidRDefault="00441581">
      <w:pPr>
        <w:pStyle w:val="ConsPlusNormal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0D1D1D">
        <w:rPr>
          <w:rFonts w:ascii="Times New Roman" w:hAnsi="Times New Roman"/>
          <w:sz w:val="28"/>
        </w:rPr>
        <w:t>6</w:t>
      </w:r>
      <w:r w:rsidR="004106A8">
        <w:rPr>
          <w:rFonts w:ascii="Times New Roman" w:hAnsi="Times New Roman"/>
          <w:sz w:val="28"/>
        </w:rPr>
        <w:t>. Основными задачами П</w:t>
      </w:r>
      <w:r w:rsidR="004106A8" w:rsidRPr="004106A8">
        <w:rPr>
          <w:rFonts w:ascii="Times New Roman" w:hAnsi="Times New Roman"/>
          <w:sz w:val="28"/>
        </w:rPr>
        <w:t xml:space="preserve">рограммы и ее структурных элементов, </w:t>
      </w:r>
      <w:r w:rsidR="004106A8">
        <w:rPr>
          <w:rFonts w:ascii="Times New Roman" w:hAnsi="Times New Roman"/>
          <w:sz w:val="28"/>
        </w:rPr>
        <w:t>для</w:t>
      </w:r>
      <w:r w:rsidR="004106A8" w:rsidRPr="004106A8">
        <w:rPr>
          <w:rFonts w:ascii="Times New Roman" w:hAnsi="Times New Roman"/>
          <w:sz w:val="28"/>
        </w:rPr>
        <w:t xml:space="preserve"> </w:t>
      </w:r>
      <w:r w:rsidR="004106A8">
        <w:rPr>
          <w:rFonts w:ascii="Times New Roman" w:hAnsi="Times New Roman"/>
          <w:sz w:val="28"/>
        </w:rPr>
        <w:t>достижения национальных целей, являются:</w:t>
      </w:r>
    </w:p>
    <w:p w:rsidR="004106A8" w:rsidRPr="004106A8" w:rsidRDefault="004106A8" w:rsidP="004106A8">
      <w:pPr>
        <w:pStyle w:val="ConsPlusNormal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1) </w:t>
      </w:r>
      <w:r w:rsidRPr="004106A8">
        <w:rPr>
          <w:rFonts w:ascii="Times New Roman" w:hAnsi="Times New Roman"/>
          <w:sz w:val="28"/>
        </w:rPr>
        <w:t>увеличение объемов производства продукции по растениеводству, животноводству и по пищевым продуктам;</w:t>
      </w:r>
    </w:p>
    <w:p w:rsidR="004106A8" w:rsidRDefault="004106A8" w:rsidP="004106A8">
      <w:pPr>
        <w:pStyle w:val="ConsPlusNormal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2) </w:t>
      </w:r>
      <w:r w:rsidRPr="004106A8">
        <w:rPr>
          <w:rFonts w:ascii="Times New Roman" w:hAnsi="Times New Roman"/>
          <w:sz w:val="28"/>
        </w:rPr>
        <w:t xml:space="preserve">создание условий для привлечения кредитных ресурсов в </w:t>
      </w:r>
      <w:r w:rsidRPr="004106A8">
        <w:rPr>
          <w:rFonts w:ascii="Times New Roman" w:hAnsi="Times New Roman"/>
          <w:sz w:val="28"/>
        </w:rPr>
        <w:lastRenderedPageBreak/>
        <w:t>агропромышленном комплексе;</w:t>
      </w:r>
    </w:p>
    <w:p w:rsidR="004106A8" w:rsidRDefault="004106A8" w:rsidP="004106A8">
      <w:pPr>
        <w:pStyle w:val="ConsPlusNormal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3) </w:t>
      </w:r>
      <w:r w:rsidRPr="004106A8">
        <w:rPr>
          <w:rFonts w:ascii="Times New Roman" w:hAnsi="Times New Roman"/>
          <w:sz w:val="28"/>
        </w:rPr>
        <w:t>увеличение численности работников в субъектах малого и среднего предпринимательства</w:t>
      </w:r>
      <w:r>
        <w:rPr>
          <w:rFonts w:ascii="Times New Roman" w:hAnsi="Times New Roman"/>
          <w:sz w:val="28"/>
        </w:rPr>
        <w:t>.</w:t>
      </w:r>
    </w:p>
    <w:p w:rsidR="00B01D63" w:rsidRPr="00B00473" w:rsidRDefault="00441581">
      <w:pPr>
        <w:pStyle w:val="ConsPlusNormal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0D1D1D">
        <w:rPr>
          <w:rFonts w:ascii="Times New Roman" w:hAnsi="Times New Roman"/>
          <w:sz w:val="28"/>
        </w:rPr>
        <w:t>7</w:t>
      </w:r>
      <w:r w:rsidR="00042819">
        <w:rPr>
          <w:rFonts w:ascii="Times New Roman" w:hAnsi="Times New Roman"/>
          <w:sz w:val="28"/>
        </w:rPr>
        <w:t>. Содействие достижению целевого показателя «</w:t>
      </w:r>
      <w:r w:rsidR="003C383E" w:rsidRPr="003C383E">
        <w:rPr>
          <w:rFonts w:ascii="Times New Roman" w:hAnsi="Times New Roman"/>
          <w:sz w:val="28"/>
        </w:rPr>
        <w:t>повышение ожидаемой пр</w:t>
      </w:r>
      <w:r w:rsidR="003C383E">
        <w:rPr>
          <w:rFonts w:ascii="Times New Roman" w:hAnsi="Times New Roman"/>
          <w:sz w:val="28"/>
        </w:rPr>
        <w:t>одолжительности жизни до 78 лет</w:t>
      </w:r>
      <w:r w:rsidR="00042819">
        <w:rPr>
          <w:rFonts w:ascii="Times New Roman" w:hAnsi="Times New Roman"/>
          <w:sz w:val="28"/>
        </w:rPr>
        <w:t xml:space="preserve">» будет обеспечиваться в процессе реализации мероприятий, направленных на </w:t>
      </w:r>
      <w:r w:rsidR="00A63B36">
        <w:rPr>
          <w:rFonts w:ascii="Times New Roman" w:hAnsi="Times New Roman"/>
          <w:sz w:val="28"/>
        </w:rPr>
        <w:t>развитие растениеводства и мелиорации земель сельскохозяйственного назначения, животноводства, пищевой и перерабатывающей промышленности, обеспечение технического и технологического переоснащения предприятий агропромышленного комплекса, а также санитарно-эпидемиологического благополучия</w:t>
      </w:r>
      <w:r w:rsidR="00042819">
        <w:rPr>
          <w:rFonts w:ascii="Times New Roman" w:hAnsi="Times New Roman"/>
          <w:sz w:val="28"/>
        </w:rPr>
        <w:t xml:space="preserve">. </w:t>
      </w:r>
      <w:r w:rsidR="0031536C">
        <w:rPr>
          <w:rFonts w:ascii="Times New Roman" w:hAnsi="Times New Roman"/>
          <w:sz w:val="28"/>
        </w:rPr>
        <w:t>Реализация данных мероприятий</w:t>
      </w:r>
      <w:r w:rsidR="000E1ACA">
        <w:rPr>
          <w:rFonts w:ascii="Times New Roman" w:hAnsi="Times New Roman"/>
          <w:sz w:val="28"/>
        </w:rPr>
        <w:t xml:space="preserve"> способствуе</w:t>
      </w:r>
      <w:r w:rsidR="00042819">
        <w:rPr>
          <w:rFonts w:ascii="Times New Roman" w:hAnsi="Times New Roman"/>
          <w:sz w:val="28"/>
        </w:rPr>
        <w:t xml:space="preserve">т </w:t>
      </w:r>
      <w:r w:rsidR="00D06686">
        <w:rPr>
          <w:rFonts w:ascii="Times New Roman" w:hAnsi="Times New Roman"/>
          <w:sz w:val="28"/>
        </w:rPr>
        <w:t>увеличению</w:t>
      </w:r>
      <w:r w:rsidR="002F400B">
        <w:rPr>
          <w:rFonts w:ascii="Times New Roman" w:hAnsi="Times New Roman"/>
          <w:sz w:val="28"/>
        </w:rPr>
        <w:t xml:space="preserve"> объема </w:t>
      </w:r>
      <w:r w:rsidR="00D06686">
        <w:rPr>
          <w:rFonts w:ascii="Times New Roman" w:hAnsi="Times New Roman"/>
          <w:sz w:val="28"/>
        </w:rPr>
        <w:t>выпускаемой продукции</w:t>
      </w:r>
      <w:r w:rsidR="00484549">
        <w:rPr>
          <w:rFonts w:ascii="Times New Roman" w:hAnsi="Times New Roman"/>
          <w:sz w:val="28"/>
        </w:rPr>
        <w:t xml:space="preserve">, </w:t>
      </w:r>
      <w:r w:rsidR="00934289">
        <w:rPr>
          <w:rFonts w:ascii="Times New Roman" w:hAnsi="Times New Roman"/>
          <w:sz w:val="28"/>
        </w:rPr>
        <w:t>что в свою очередь повышению доли самообеспеченности продуктами питания местного производства, безопасными по качеству и доступными по цене.</w:t>
      </w:r>
    </w:p>
    <w:p w:rsidR="00934289" w:rsidRDefault="00441581">
      <w:pPr>
        <w:pStyle w:val="ConsPlusNormal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0D1D1D">
        <w:rPr>
          <w:rFonts w:ascii="Times New Roman" w:hAnsi="Times New Roman"/>
          <w:sz w:val="28"/>
        </w:rPr>
        <w:t>8</w:t>
      </w:r>
      <w:r w:rsidR="00934289">
        <w:rPr>
          <w:rFonts w:ascii="Times New Roman" w:hAnsi="Times New Roman"/>
          <w:sz w:val="28"/>
        </w:rPr>
        <w:t>. Содействие достижению целевого показателя «д</w:t>
      </w:r>
      <w:r w:rsidR="00934289" w:rsidRPr="004C01EA">
        <w:rPr>
          <w:rFonts w:ascii="Times New Roman" w:hAnsi="Times New Roman"/>
          <w:sz w:val="28"/>
        </w:rPr>
        <w:t>остойный, эффективный труд и успешное предпринимательство</w:t>
      </w:r>
      <w:r w:rsidR="00934289">
        <w:rPr>
          <w:rFonts w:ascii="Times New Roman" w:hAnsi="Times New Roman"/>
          <w:sz w:val="28"/>
        </w:rPr>
        <w:t xml:space="preserve">» будет обеспечиваться в процессе реализации мероприятий, направленных на развитие сельскохозяйственной кооперации и малых форм хозяйствования. </w:t>
      </w:r>
      <w:r w:rsidR="004106A8">
        <w:rPr>
          <w:rFonts w:ascii="Times New Roman" w:hAnsi="Times New Roman"/>
          <w:sz w:val="28"/>
        </w:rPr>
        <w:t>Реализация данного мероприятия направлена на увеличение численности субъектов малого и среднего предпринимательства.</w:t>
      </w:r>
    </w:p>
    <w:p w:rsidR="004106A8" w:rsidRDefault="004106A8">
      <w:pPr>
        <w:pStyle w:val="ConsPlusNormal1"/>
        <w:ind w:firstLine="709"/>
        <w:jc w:val="both"/>
        <w:rPr>
          <w:rFonts w:ascii="Times New Roman" w:hAnsi="Times New Roman"/>
          <w:sz w:val="28"/>
        </w:rPr>
      </w:pPr>
    </w:p>
    <w:p w:rsidR="004106A8" w:rsidRDefault="00441581" w:rsidP="004106A8">
      <w:pPr>
        <w:pStyle w:val="ConsPlusTitle"/>
        <w:jc w:val="center"/>
        <w:outlineLvl w:val="2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5</w:t>
      </w:r>
      <w:r w:rsidR="004106A8" w:rsidRPr="004106A8">
        <w:rPr>
          <w:rFonts w:ascii="Times New Roman" w:hAnsi="Times New Roman"/>
          <w:b w:val="0"/>
          <w:sz w:val="28"/>
        </w:rPr>
        <w:t>. Задачи</w:t>
      </w:r>
      <w:r w:rsidR="004106A8">
        <w:rPr>
          <w:rFonts w:ascii="Times New Roman" w:hAnsi="Times New Roman"/>
          <w:b w:val="0"/>
          <w:sz w:val="28"/>
        </w:rPr>
        <w:t xml:space="preserve"> в сфере развития агропромышленного комплекса,</w:t>
      </w:r>
    </w:p>
    <w:p w:rsidR="004106A8" w:rsidRDefault="004106A8" w:rsidP="004106A8">
      <w:pPr>
        <w:pStyle w:val="ConsPlusNormal1"/>
        <w:ind w:firstLin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определенные </w:t>
      </w:r>
      <w:r w:rsidR="002928EC">
        <w:rPr>
          <w:rFonts w:ascii="Times New Roman" w:hAnsi="Times New Roman"/>
          <w:sz w:val="28"/>
        </w:rPr>
        <w:t>стратегией социально-экономического развития Камчатского края</w:t>
      </w:r>
    </w:p>
    <w:p w:rsidR="004106A8" w:rsidRDefault="004106A8" w:rsidP="004106A8">
      <w:pPr>
        <w:pStyle w:val="ConsPlusNormal1"/>
        <w:ind w:firstLine="0"/>
        <w:jc w:val="center"/>
        <w:rPr>
          <w:rFonts w:ascii="Times New Roman" w:hAnsi="Times New Roman"/>
          <w:sz w:val="28"/>
        </w:rPr>
      </w:pPr>
    </w:p>
    <w:p w:rsidR="000A390A" w:rsidRDefault="00441581">
      <w:pPr>
        <w:pStyle w:val="ConsPlusNormal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0D1D1D">
        <w:rPr>
          <w:rFonts w:ascii="Times New Roman" w:hAnsi="Times New Roman"/>
          <w:sz w:val="28"/>
        </w:rPr>
        <w:t>9</w:t>
      </w:r>
      <w:r w:rsidR="00042819">
        <w:rPr>
          <w:rFonts w:ascii="Times New Roman" w:hAnsi="Times New Roman"/>
          <w:sz w:val="28"/>
        </w:rPr>
        <w:t>. </w:t>
      </w:r>
      <w:r w:rsidR="000A390A">
        <w:rPr>
          <w:rFonts w:ascii="Times New Roman" w:hAnsi="Times New Roman"/>
          <w:sz w:val="28"/>
        </w:rPr>
        <w:t>Реализация мероприятий Программы играет ключевую роль в достижении стратегической цели</w:t>
      </w:r>
      <w:r w:rsidR="000A390A" w:rsidRPr="000A390A">
        <w:rPr>
          <w:rFonts w:ascii="Times New Roman" w:hAnsi="Times New Roman"/>
          <w:sz w:val="28"/>
        </w:rPr>
        <w:t xml:space="preserve"> </w:t>
      </w:r>
      <w:r w:rsidR="000A390A">
        <w:rPr>
          <w:rFonts w:ascii="Times New Roman" w:hAnsi="Times New Roman"/>
          <w:sz w:val="28"/>
        </w:rPr>
        <w:t>развития</w:t>
      </w:r>
      <w:r w:rsidR="000A390A" w:rsidRPr="000A390A">
        <w:rPr>
          <w:rFonts w:ascii="Times New Roman" w:hAnsi="Times New Roman"/>
          <w:sz w:val="28"/>
        </w:rPr>
        <w:t xml:space="preserve"> сельского хозяйства Камчатского края</w:t>
      </w:r>
      <w:r w:rsidR="000A390A">
        <w:rPr>
          <w:rFonts w:ascii="Times New Roman" w:hAnsi="Times New Roman"/>
          <w:sz w:val="28"/>
        </w:rPr>
        <w:t>, установленной</w:t>
      </w:r>
      <w:r w:rsidR="000A390A" w:rsidRPr="000A390A">
        <w:t xml:space="preserve"> </w:t>
      </w:r>
      <w:r w:rsidR="000A390A">
        <w:rPr>
          <w:rFonts w:ascii="Times New Roman" w:hAnsi="Times New Roman"/>
          <w:sz w:val="28"/>
        </w:rPr>
        <w:t>Стратегией</w:t>
      </w:r>
      <w:r w:rsidR="000A390A" w:rsidRPr="000A390A">
        <w:rPr>
          <w:rFonts w:ascii="Times New Roman" w:hAnsi="Times New Roman"/>
          <w:sz w:val="28"/>
        </w:rPr>
        <w:t xml:space="preserve"> социально-экономического развития Камчатского края до 2030 года</w:t>
      </w:r>
      <w:r w:rsidR="000A390A">
        <w:rPr>
          <w:rFonts w:ascii="Times New Roman" w:hAnsi="Times New Roman"/>
          <w:sz w:val="28"/>
        </w:rPr>
        <w:t>, утвержденной п</w:t>
      </w:r>
      <w:r w:rsidR="000A390A" w:rsidRPr="000A390A">
        <w:rPr>
          <w:rFonts w:ascii="Times New Roman" w:hAnsi="Times New Roman"/>
          <w:sz w:val="28"/>
        </w:rPr>
        <w:t>остановление</w:t>
      </w:r>
      <w:r w:rsidR="000A390A">
        <w:rPr>
          <w:rFonts w:ascii="Times New Roman" w:hAnsi="Times New Roman"/>
          <w:sz w:val="28"/>
        </w:rPr>
        <w:t>м</w:t>
      </w:r>
      <w:r w:rsidR="000A390A" w:rsidRPr="000A390A">
        <w:rPr>
          <w:rFonts w:ascii="Times New Roman" w:hAnsi="Times New Roman"/>
          <w:sz w:val="28"/>
        </w:rPr>
        <w:t xml:space="preserve"> Правительс</w:t>
      </w:r>
      <w:r w:rsidR="000A390A">
        <w:rPr>
          <w:rFonts w:ascii="Times New Roman" w:hAnsi="Times New Roman"/>
          <w:sz w:val="28"/>
        </w:rPr>
        <w:t>тва Камчатского края от 27.07.</w:t>
      </w:r>
      <w:r w:rsidR="000A390A" w:rsidRPr="000A390A">
        <w:rPr>
          <w:rFonts w:ascii="Times New Roman" w:hAnsi="Times New Roman"/>
          <w:sz w:val="28"/>
        </w:rPr>
        <w:t>2010</w:t>
      </w:r>
      <w:r w:rsidR="000A390A">
        <w:rPr>
          <w:rFonts w:ascii="Times New Roman" w:hAnsi="Times New Roman"/>
          <w:sz w:val="28"/>
        </w:rPr>
        <w:t xml:space="preserve"> №</w:t>
      </w:r>
      <w:r w:rsidR="000A390A" w:rsidRPr="000A390A">
        <w:rPr>
          <w:rFonts w:ascii="Times New Roman" w:hAnsi="Times New Roman"/>
          <w:sz w:val="28"/>
        </w:rPr>
        <w:t xml:space="preserve"> 332-П</w:t>
      </w:r>
      <w:r w:rsidR="000A390A">
        <w:rPr>
          <w:rFonts w:ascii="Times New Roman" w:hAnsi="Times New Roman"/>
          <w:sz w:val="28"/>
        </w:rPr>
        <w:t>, которая заключается в обеспечении</w:t>
      </w:r>
      <w:r w:rsidR="000A390A" w:rsidRPr="000A390A">
        <w:rPr>
          <w:rFonts w:ascii="Times New Roman" w:hAnsi="Times New Roman"/>
          <w:sz w:val="28"/>
        </w:rPr>
        <w:t xml:space="preserve"> гарантированного и устойчивого снабжения населения региона безопасной и качественной сельскохозяйственной продукцией собственного производства, в количестве, достаточном для формирования правильного и сбалансированного рациона питания. Гарантией ее достижения является стабильность внутренних источников продовольственных и сырьевых ресурсов, с учетом развития основных направлений сельскохозяйственного производства региона</w:t>
      </w:r>
      <w:r w:rsidR="000A390A">
        <w:rPr>
          <w:rFonts w:ascii="Times New Roman" w:hAnsi="Times New Roman"/>
          <w:sz w:val="28"/>
        </w:rPr>
        <w:t>.</w:t>
      </w:r>
    </w:p>
    <w:p w:rsidR="007F2124" w:rsidRDefault="007F2124">
      <w:pPr>
        <w:pStyle w:val="ConsPlusNormal1"/>
        <w:ind w:firstLine="709"/>
        <w:jc w:val="both"/>
        <w:rPr>
          <w:rFonts w:ascii="Times New Roman" w:hAnsi="Times New Roman"/>
          <w:sz w:val="28"/>
        </w:rPr>
        <w:sectPr w:rsidR="007F2124">
          <w:headerReference w:type="default" r:id="rId8"/>
          <w:pgSz w:w="11906" w:h="16838"/>
          <w:pgMar w:top="1134" w:right="851" w:bottom="1134" w:left="1418" w:header="709" w:footer="709" w:gutter="0"/>
          <w:pgNumType w:start="1"/>
          <w:cols w:space="720"/>
          <w:titlePg/>
        </w:sectPr>
      </w:pPr>
    </w:p>
    <w:tbl>
      <w:tblPr>
        <w:tblStyle w:val="afffff2"/>
        <w:tblW w:w="5675" w:type="dxa"/>
        <w:tblInd w:w="453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5675"/>
      </w:tblGrid>
      <w:tr w:rsidR="00B01D63" w:rsidTr="00FC3EEE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</w:tcPr>
          <w:p w:rsidR="00B01D63" w:rsidRDefault="00042819">
            <w:pPr>
              <w:pStyle w:val="ConsPlusNormal1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Приложение 1</w:t>
            </w:r>
          </w:p>
          <w:p w:rsidR="00B01D63" w:rsidRDefault="00042819">
            <w:pPr>
              <w:pStyle w:val="ConsPlusNormal1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 государственной программе Камчатского края «</w:t>
            </w:r>
            <w:r w:rsidR="00B436D9">
              <w:rPr>
                <w:rFonts w:ascii="Times New Roman" w:hAnsi="Times New Roman"/>
                <w:sz w:val="28"/>
              </w:rPr>
              <w:t>Развитие сельского хозяйства и регулирование рынков сельскохозяйственной продукции, сырья и продовольствия Камчатского края</w:t>
            </w:r>
            <w:r>
              <w:rPr>
                <w:rFonts w:ascii="Times New Roman" w:hAnsi="Times New Roman"/>
                <w:sz w:val="28"/>
              </w:rPr>
              <w:t>»</w:t>
            </w:r>
          </w:p>
        </w:tc>
      </w:tr>
    </w:tbl>
    <w:p w:rsidR="00B01D63" w:rsidRDefault="00B01D63">
      <w:pPr>
        <w:pStyle w:val="ConsPlusNormal1"/>
        <w:ind w:firstLine="709"/>
        <w:jc w:val="both"/>
        <w:rPr>
          <w:rFonts w:ascii="Times New Roman" w:hAnsi="Times New Roman"/>
          <w:sz w:val="28"/>
        </w:rPr>
      </w:pPr>
    </w:p>
    <w:p w:rsidR="00B01D63" w:rsidRDefault="00B01D63">
      <w:pPr>
        <w:pStyle w:val="ConsPlusNormal1"/>
        <w:ind w:firstLine="709"/>
        <w:jc w:val="both"/>
        <w:rPr>
          <w:rFonts w:ascii="Times New Roman" w:hAnsi="Times New Roman"/>
          <w:sz w:val="28"/>
        </w:rPr>
      </w:pPr>
    </w:p>
    <w:p w:rsidR="003F6DC1" w:rsidRDefault="003F6DC1" w:rsidP="00347B7E">
      <w:pPr>
        <w:spacing w:after="0"/>
        <w:ind w:firstLine="70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Порядок</w:t>
      </w:r>
    </w:p>
    <w:p w:rsidR="003F6DC1" w:rsidRDefault="003F6DC1" w:rsidP="00347B7E">
      <w:pPr>
        <w:spacing w:after="0"/>
        <w:ind w:firstLine="70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предоставления и распределения субсидий</w:t>
      </w:r>
    </w:p>
    <w:p w:rsidR="003F6DC1" w:rsidRDefault="00F01553" w:rsidP="00347B7E">
      <w:pPr>
        <w:spacing w:after="0"/>
        <w:ind w:firstLine="70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местным бюджетам в целях развития животноводства в рамках регионального проекта «Развитие производства продукции животноводства»</w:t>
      </w:r>
    </w:p>
    <w:p w:rsidR="003F6DC1" w:rsidRDefault="003F6DC1" w:rsidP="00347B7E">
      <w:pPr>
        <w:spacing w:after="0"/>
        <w:ind w:firstLine="709"/>
        <w:jc w:val="center"/>
        <w:rPr>
          <w:rFonts w:ascii="Times New Roman" w:hAnsi="Times New Roman"/>
          <w:sz w:val="28"/>
        </w:rPr>
      </w:pP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Настоящий Порядок разработан в соответствии со </w:t>
      </w:r>
      <w:hyperlink r:id="rId9" w:history="1">
        <w:r w:rsidRPr="00AE3DC9">
          <w:rPr>
            <w:rFonts w:ascii="Times New Roman" w:hAnsi="Times New Roman"/>
            <w:sz w:val="28"/>
          </w:rPr>
          <w:t>статьей 139</w:t>
        </w:r>
      </w:hyperlink>
      <w:r>
        <w:rPr>
          <w:rFonts w:ascii="Times New Roman" w:hAnsi="Times New Roman"/>
          <w:sz w:val="28"/>
        </w:rPr>
        <w:t xml:space="preserve"> Бюджетного кодекса Российской Федерации, </w:t>
      </w:r>
      <w:hyperlink r:id="rId10" w:history="1">
        <w:r w:rsidRPr="00AE3DC9">
          <w:rPr>
            <w:rFonts w:ascii="Times New Roman" w:hAnsi="Times New Roman"/>
            <w:sz w:val="28"/>
          </w:rPr>
          <w:t>Правилами</w:t>
        </w:r>
      </w:hyperlink>
      <w:r>
        <w:rPr>
          <w:rFonts w:ascii="Times New Roman" w:hAnsi="Times New Roman"/>
          <w:sz w:val="28"/>
        </w:rPr>
        <w:t xml:space="preserve"> формирования, предоставления и распределения субсидий из краевого бюджета бюджетам муниципальных образований в Камчатском крае, утвержденными Постановлением Правительства </w:t>
      </w:r>
      <w:r w:rsidR="00F01553">
        <w:rPr>
          <w:rFonts w:ascii="Times New Roman" w:hAnsi="Times New Roman"/>
          <w:sz w:val="28"/>
        </w:rPr>
        <w:t xml:space="preserve">Камчатского края от 27.12.2019 № 566-П (далее – </w:t>
      </w:r>
      <w:r>
        <w:rPr>
          <w:rFonts w:ascii="Times New Roman" w:hAnsi="Times New Roman"/>
          <w:sz w:val="28"/>
        </w:rPr>
        <w:t xml:space="preserve">Правила), и регулирует предоставление и распределение субсидий из краевого бюджета бюджетам муниципальных образований в Камчатском крае в целях </w:t>
      </w:r>
      <w:r w:rsidR="00F01553">
        <w:rPr>
          <w:rFonts w:ascii="Times New Roman" w:hAnsi="Times New Roman"/>
          <w:sz w:val="28"/>
        </w:rPr>
        <w:t>развития животноводства в рамках регионального проекта «</w:t>
      </w:r>
      <w:r>
        <w:rPr>
          <w:rFonts w:ascii="Times New Roman" w:hAnsi="Times New Roman"/>
          <w:sz w:val="28"/>
        </w:rPr>
        <w:t>Развитие произв</w:t>
      </w:r>
      <w:r w:rsidR="00F01553">
        <w:rPr>
          <w:rFonts w:ascii="Times New Roman" w:hAnsi="Times New Roman"/>
          <w:sz w:val="28"/>
        </w:rPr>
        <w:t>одства продукции животноводства»</w:t>
      </w:r>
      <w:r>
        <w:rPr>
          <w:rFonts w:ascii="Times New Roman" w:hAnsi="Times New Roman"/>
          <w:sz w:val="28"/>
        </w:rPr>
        <w:t xml:space="preserve"> </w:t>
      </w:r>
      <w:r w:rsidR="00F01553">
        <w:rPr>
          <w:rFonts w:ascii="Times New Roman" w:hAnsi="Times New Roman"/>
          <w:sz w:val="28"/>
        </w:rPr>
        <w:t>направления (</w:t>
      </w:r>
      <w:r>
        <w:rPr>
          <w:rFonts w:ascii="Times New Roman" w:hAnsi="Times New Roman"/>
          <w:sz w:val="28"/>
        </w:rPr>
        <w:t>подпрограммы</w:t>
      </w:r>
      <w:r w:rsidR="00F01553">
        <w:rPr>
          <w:rFonts w:ascii="Times New Roman" w:hAnsi="Times New Roman"/>
          <w:sz w:val="28"/>
        </w:rPr>
        <w:t>)</w:t>
      </w:r>
      <w:r>
        <w:rPr>
          <w:rFonts w:ascii="Times New Roman" w:hAnsi="Times New Roman"/>
          <w:sz w:val="28"/>
        </w:rPr>
        <w:t xml:space="preserve"> </w:t>
      </w:r>
      <w:r w:rsidR="00F01553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Развитие животноводства</w:t>
      </w:r>
      <w:r w:rsidR="00F01553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государственной </w:t>
      </w:r>
      <w:hyperlink w:anchor="P55" w:history="1">
        <w:r w:rsidRPr="00AE3DC9">
          <w:rPr>
            <w:rFonts w:ascii="Times New Roman" w:hAnsi="Times New Roman"/>
            <w:sz w:val="28"/>
          </w:rPr>
          <w:t>программы</w:t>
        </w:r>
      </w:hyperlink>
      <w:r w:rsidR="00F01553">
        <w:rPr>
          <w:rFonts w:ascii="Times New Roman" w:hAnsi="Times New Roman"/>
          <w:sz w:val="28"/>
        </w:rPr>
        <w:t xml:space="preserve"> Камчатского края «</w:t>
      </w:r>
      <w:r>
        <w:rPr>
          <w:rFonts w:ascii="Times New Roman" w:hAnsi="Times New Roman"/>
          <w:sz w:val="28"/>
        </w:rPr>
        <w:t xml:space="preserve">Развитие сельского хозяйства и регулирование рынков сельскохозяйственной продукции, сырья и </w:t>
      </w:r>
      <w:r w:rsidR="00F01553">
        <w:rPr>
          <w:rFonts w:ascii="Times New Roman" w:hAnsi="Times New Roman"/>
          <w:sz w:val="28"/>
        </w:rPr>
        <w:t>продовольствия Камчатского края»</w:t>
      </w:r>
      <w:r>
        <w:rPr>
          <w:rFonts w:ascii="Times New Roman" w:hAnsi="Times New Roman"/>
          <w:sz w:val="28"/>
        </w:rPr>
        <w:t xml:space="preserve">, утвержденной Постановлением Правительства </w:t>
      </w:r>
      <w:r w:rsidR="00F01553">
        <w:rPr>
          <w:rFonts w:ascii="Times New Roman" w:hAnsi="Times New Roman"/>
          <w:sz w:val="28"/>
        </w:rPr>
        <w:t>Камчатского края от 29.11.2013 №</w:t>
      </w:r>
      <w:r w:rsidR="00F601B6">
        <w:rPr>
          <w:rFonts w:ascii="Times New Roman" w:hAnsi="Times New Roman"/>
          <w:sz w:val="28"/>
        </w:rPr>
        <w:t> </w:t>
      </w:r>
      <w:r w:rsidR="00F01553">
        <w:rPr>
          <w:rFonts w:ascii="Times New Roman" w:hAnsi="Times New Roman"/>
          <w:sz w:val="28"/>
        </w:rPr>
        <w:t xml:space="preserve">523-П (далее – </w:t>
      </w:r>
      <w:r w:rsidR="00A56016">
        <w:rPr>
          <w:rFonts w:ascii="Times New Roman" w:hAnsi="Times New Roman"/>
          <w:sz w:val="28"/>
        </w:rPr>
        <w:t xml:space="preserve">подпрограмма, </w:t>
      </w:r>
      <w:r>
        <w:rPr>
          <w:rFonts w:ascii="Times New Roman" w:hAnsi="Times New Roman"/>
          <w:sz w:val="28"/>
        </w:rPr>
        <w:t>субсидии).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bookmarkStart w:id="4" w:name="P15168"/>
      <w:bookmarkEnd w:id="4"/>
      <w:r>
        <w:rPr>
          <w:rFonts w:ascii="Times New Roman" w:hAnsi="Times New Roman"/>
          <w:sz w:val="28"/>
        </w:rPr>
        <w:t xml:space="preserve">2. Субсидии предоставляются в целях </w:t>
      </w:r>
      <w:proofErr w:type="spellStart"/>
      <w:r>
        <w:rPr>
          <w:rFonts w:ascii="Times New Roman" w:hAnsi="Times New Roman"/>
          <w:sz w:val="28"/>
        </w:rPr>
        <w:t>софинансирования</w:t>
      </w:r>
      <w:proofErr w:type="spellEnd"/>
      <w:r>
        <w:rPr>
          <w:rFonts w:ascii="Times New Roman" w:hAnsi="Times New Roman"/>
          <w:sz w:val="28"/>
        </w:rPr>
        <w:t xml:space="preserve"> расходных обязательств муниципальных образований в Камчатском крае, возникающих при выполнении полномочий органов местного самоуправления муниципальных образований в Камчатском крае по вопросам местного значения в рамках реализации мероприятий муниципальных программ, направленных на поддержку и развитие граждан, ведущих личное подсобное хозяйство в соответствии с Федеральным </w:t>
      </w:r>
      <w:hyperlink r:id="rId11" w:history="1">
        <w:r w:rsidRPr="00AE3DC9">
          <w:rPr>
            <w:rFonts w:ascii="Times New Roman" w:hAnsi="Times New Roman"/>
            <w:sz w:val="28"/>
          </w:rPr>
          <w:t>законом</w:t>
        </w:r>
      </w:hyperlink>
      <w:r w:rsidR="0023189A">
        <w:rPr>
          <w:rFonts w:ascii="Times New Roman" w:hAnsi="Times New Roman"/>
          <w:sz w:val="28"/>
        </w:rPr>
        <w:t xml:space="preserve"> от 07.07.2003 № 112-ФЗ «О личном подсобном хозяйстве»</w:t>
      </w:r>
      <w:r>
        <w:rPr>
          <w:rFonts w:ascii="Times New Roman" w:hAnsi="Times New Roman"/>
          <w:sz w:val="28"/>
        </w:rPr>
        <w:t>, на финансовое обеспечение (возмещение) части затрат по следующим направлениям: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пр</w:t>
      </w:r>
      <w:r w:rsidR="0023189A">
        <w:rPr>
          <w:rFonts w:ascii="Times New Roman" w:hAnsi="Times New Roman"/>
          <w:sz w:val="28"/>
        </w:rPr>
        <w:t xml:space="preserve">оизводство и реализация молока – </w:t>
      </w:r>
      <w:r>
        <w:rPr>
          <w:rFonts w:ascii="Times New Roman" w:hAnsi="Times New Roman"/>
          <w:sz w:val="28"/>
        </w:rPr>
        <w:t>по ставке за одну тонну произведенного и реализованного молока в размере не менее 4 тыс. рублей;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2) содержание идентифицированных коров в отдаленных муниципальных образованиях в Камчатском крае </w:t>
      </w:r>
      <w:r w:rsidR="0023189A">
        <w:rPr>
          <w:rFonts w:ascii="Times New Roman" w:hAnsi="Times New Roman"/>
          <w:sz w:val="28"/>
        </w:rPr>
        <w:t xml:space="preserve">– </w:t>
      </w:r>
      <w:r>
        <w:rPr>
          <w:rFonts w:ascii="Times New Roman" w:hAnsi="Times New Roman"/>
          <w:sz w:val="28"/>
        </w:rPr>
        <w:t>по ставке за одну голову идентифицированной коровы в следующих размерах: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а) не менее 4,0 тыс. рублей - для граждан, ведущих личное подсобное хозяйство в Усть-Большерецком муниципальном районе;</w:t>
      </w:r>
    </w:p>
    <w:p w:rsidR="00AE3DC9" w:rsidRDefault="0023189A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б) не менее 5,0 тыс. рублей – </w:t>
      </w:r>
      <w:r w:rsidR="00AE3DC9">
        <w:rPr>
          <w:rFonts w:ascii="Times New Roman" w:hAnsi="Times New Roman"/>
          <w:sz w:val="28"/>
        </w:rPr>
        <w:t xml:space="preserve">для граждан, ведущих личное подсобное хозяйство в </w:t>
      </w:r>
      <w:proofErr w:type="spellStart"/>
      <w:r w:rsidR="00AE3DC9">
        <w:rPr>
          <w:rFonts w:ascii="Times New Roman" w:hAnsi="Times New Roman"/>
          <w:sz w:val="28"/>
        </w:rPr>
        <w:t>Мильковском</w:t>
      </w:r>
      <w:proofErr w:type="spellEnd"/>
      <w:r w:rsidR="00AE3DC9">
        <w:rPr>
          <w:rFonts w:ascii="Times New Roman" w:hAnsi="Times New Roman"/>
          <w:sz w:val="28"/>
        </w:rPr>
        <w:t xml:space="preserve"> муниципальном районе;</w:t>
      </w:r>
    </w:p>
    <w:p w:rsidR="00AE3DC9" w:rsidRDefault="0023189A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в) не менее 6,0 тыс. рублей – </w:t>
      </w:r>
      <w:r w:rsidR="00AE3DC9">
        <w:rPr>
          <w:rFonts w:ascii="Times New Roman" w:hAnsi="Times New Roman"/>
          <w:sz w:val="28"/>
        </w:rPr>
        <w:t xml:space="preserve">для граждан, ведущих личное подсобное хозяйство в </w:t>
      </w:r>
      <w:proofErr w:type="spellStart"/>
      <w:r w:rsidR="00AE3DC9">
        <w:rPr>
          <w:rFonts w:ascii="Times New Roman" w:hAnsi="Times New Roman"/>
          <w:sz w:val="28"/>
        </w:rPr>
        <w:t>Быстринском</w:t>
      </w:r>
      <w:proofErr w:type="spellEnd"/>
      <w:r w:rsidR="00AE3DC9">
        <w:rPr>
          <w:rFonts w:ascii="Times New Roman" w:hAnsi="Times New Roman"/>
          <w:sz w:val="28"/>
        </w:rPr>
        <w:t xml:space="preserve"> муниципальном районе;</w:t>
      </w:r>
    </w:p>
    <w:p w:rsidR="00AE3DC9" w:rsidRDefault="0023189A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г) не менее 7,0 тыс. рублей – </w:t>
      </w:r>
      <w:r w:rsidR="00AE3DC9">
        <w:rPr>
          <w:rFonts w:ascii="Times New Roman" w:hAnsi="Times New Roman"/>
          <w:sz w:val="28"/>
        </w:rPr>
        <w:t>для граждан, ведущих личное подсобное хозяйство в Соболевском, Усть-Камчатском муниципальных районах и Алеутском муниципальном округе;</w:t>
      </w:r>
    </w:p>
    <w:p w:rsidR="00AE3DC9" w:rsidRDefault="0023189A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д) не менее 20,0 тыс. рублей – </w:t>
      </w:r>
      <w:r w:rsidR="00AE3DC9">
        <w:rPr>
          <w:rFonts w:ascii="Times New Roman" w:hAnsi="Times New Roman"/>
          <w:sz w:val="28"/>
        </w:rPr>
        <w:t xml:space="preserve">для граждан, ведущих личное подсобное хозяйство в </w:t>
      </w:r>
      <w:proofErr w:type="spellStart"/>
      <w:r w:rsidR="00AE3DC9">
        <w:rPr>
          <w:rFonts w:ascii="Times New Roman" w:hAnsi="Times New Roman"/>
          <w:sz w:val="28"/>
        </w:rPr>
        <w:t>Пенжинском</w:t>
      </w:r>
      <w:proofErr w:type="spellEnd"/>
      <w:r w:rsidR="00AE3DC9">
        <w:rPr>
          <w:rFonts w:ascii="Times New Roman" w:hAnsi="Times New Roman"/>
          <w:sz w:val="28"/>
        </w:rPr>
        <w:t xml:space="preserve">, </w:t>
      </w:r>
      <w:proofErr w:type="spellStart"/>
      <w:r w:rsidR="00AE3DC9">
        <w:rPr>
          <w:rFonts w:ascii="Times New Roman" w:hAnsi="Times New Roman"/>
          <w:sz w:val="28"/>
        </w:rPr>
        <w:t>Олюторском</w:t>
      </w:r>
      <w:proofErr w:type="spellEnd"/>
      <w:r w:rsidR="00AE3DC9">
        <w:rPr>
          <w:rFonts w:ascii="Times New Roman" w:hAnsi="Times New Roman"/>
          <w:sz w:val="28"/>
        </w:rPr>
        <w:t xml:space="preserve">, </w:t>
      </w:r>
      <w:proofErr w:type="spellStart"/>
      <w:r w:rsidR="00AE3DC9">
        <w:rPr>
          <w:rFonts w:ascii="Times New Roman" w:hAnsi="Times New Roman"/>
          <w:sz w:val="28"/>
        </w:rPr>
        <w:t>Карагинском</w:t>
      </w:r>
      <w:proofErr w:type="spellEnd"/>
      <w:r w:rsidR="00AE3DC9">
        <w:rPr>
          <w:rFonts w:ascii="Times New Roman" w:hAnsi="Times New Roman"/>
          <w:sz w:val="28"/>
        </w:rPr>
        <w:t xml:space="preserve">, </w:t>
      </w:r>
      <w:proofErr w:type="spellStart"/>
      <w:r w:rsidR="00AE3DC9">
        <w:rPr>
          <w:rFonts w:ascii="Times New Roman" w:hAnsi="Times New Roman"/>
          <w:sz w:val="28"/>
        </w:rPr>
        <w:t>Тигильском</w:t>
      </w:r>
      <w:proofErr w:type="spellEnd"/>
      <w:r w:rsidR="00AE3DC9">
        <w:rPr>
          <w:rFonts w:ascii="Times New Roman" w:hAnsi="Times New Roman"/>
          <w:sz w:val="28"/>
        </w:rPr>
        <w:t xml:space="preserve"> муниципаль</w:t>
      </w:r>
      <w:r>
        <w:rPr>
          <w:rFonts w:ascii="Times New Roman" w:hAnsi="Times New Roman"/>
          <w:sz w:val="28"/>
        </w:rPr>
        <w:t>ных районах и городском округе «поселок Палана»</w:t>
      </w:r>
      <w:r w:rsidR="00AE3DC9">
        <w:rPr>
          <w:rFonts w:ascii="Times New Roman" w:hAnsi="Times New Roman"/>
          <w:sz w:val="28"/>
        </w:rPr>
        <w:t>;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3) содержание свиней и (или) кур-несушек в отдаленных муниципальных образованиях в Камчатском крае </w:t>
      </w:r>
      <w:r w:rsidR="0023189A">
        <w:rPr>
          <w:rFonts w:ascii="Times New Roman" w:hAnsi="Times New Roman"/>
          <w:sz w:val="28"/>
        </w:rPr>
        <w:t xml:space="preserve">– </w:t>
      </w:r>
      <w:r>
        <w:rPr>
          <w:rFonts w:ascii="Times New Roman" w:hAnsi="Times New Roman"/>
          <w:sz w:val="28"/>
        </w:rPr>
        <w:t>по ставке за одну голову свиньи в размере не менее 4 тыс.</w:t>
      </w:r>
      <w:r w:rsidR="0023189A">
        <w:rPr>
          <w:rFonts w:ascii="Times New Roman" w:hAnsi="Times New Roman"/>
          <w:sz w:val="28"/>
        </w:rPr>
        <w:t xml:space="preserve"> рублей и (или) курицы-несушки – </w:t>
      </w:r>
      <w:r>
        <w:rPr>
          <w:rFonts w:ascii="Times New Roman" w:hAnsi="Times New Roman"/>
          <w:sz w:val="28"/>
        </w:rPr>
        <w:t>по ставке за одну голову в размере не менее 400 рублей;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4) убой сельскохозяйственных животных в специализированном месте убоя животных без учета транспортных расходов на транспортировку сельскохозяйственных животных в специали</w:t>
      </w:r>
      <w:r w:rsidR="0023189A">
        <w:rPr>
          <w:rFonts w:ascii="Times New Roman" w:hAnsi="Times New Roman"/>
          <w:sz w:val="28"/>
        </w:rPr>
        <w:t xml:space="preserve">зированное место убоя животных – </w:t>
      </w:r>
      <w:r>
        <w:rPr>
          <w:rFonts w:ascii="Times New Roman" w:hAnsi="Times New Roman"/>
          <w:sz w:val="28"/>
        </w:rPr>
        <w:t>по ставке в размере не менее 50 процентов таких затрат.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В целях применения настоящего Порядка используются следующие понятия: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муниципальные</w:t>
      </w:r>
      <w:r w:rsidR="0023189A">
        <w:rPr>
          <w:rFonts w:ascii="Times New Roman" w:hAnsi="Times New Roman"/>
          <w:sz w:val="28"/>
        </w:rPr>
        <w:t xml:space="preserve"> образования в Камчатском крае – </w:t>
      </w:r>
      <w:r>
        <w:rPr>
          <w:rFonts w:ascii="Times New Roman" w:hAnsi="Times New Roman"/>
          <w:sz w:val="28"/>
        </w:rPr>
        <w:t>муниципальные районы, муниципальные и городские округа в Камчатском крае;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отдаленные муниципальные</w:t>
      </w:r>
      <w:r w:rsidR="0023189A">
        <w:rPr>
          <w:rFonts w:ascii="Times New Roman" w:hAnsi="Times New Roman"/>
          <w:sz w:val="28"/>
        </w:rPr>
        <w:t xml:space="preserve"> образования в Камчатском крае – </w:t>
      </w:r>
      <w:proofErr w:type="spellStart"/>
      <w:r>
        <w:rPr>
          <w:rFonts w:ascii="Times New Roman" w:hAnsi="Times New Roman"/>
          <w:sz w:val="28"/>
        </w:rPr>
        <w:t>Быстринский</w:t>
      </w:r>
      <w:proofErr w:type="spellEnd"/>
      <w:r>
        <w:rPr>
          <w:rFonts w:ascii="Times New Roman" w:hAnsi="Times New Roman"/>
          <w:sz w:val="28"/>
        </w:rPr>
        <w:t xml:space="preserve">, Соболевский, </w:t>
      </w:r>
      <w:proofErr w:type="spellStart"/>
      <w:r>
        <w:rPr>
          <w:rFonts w:ascii="Times New Roman" w:hAnsi="Times New Roman"/>
          <w:sz w:val="28"/>
        </w:rPr>
        <w:t>Усть</w:t>
      </w:r>
      <w:proofErr w:type="spellEnd"/>
      <w:r>
        <w:rPr>
          <w:rFonts w:ascii="Times New Roman" w:hAnsi="Times New Roman"/>
          <w:sz w:val="28"/>
        </w:rPr>
        <w:t xml:space="preserve">-Камчатский, </w:t>
      </w:r>
      <w:proofErr w:type="spellStart"/>
      <w:r>
        <w:rPr>
          <w:rFonts w:ascii="Times New Roman" w:hAnsi="Times New Roman"/>
          <w:sz w:val="28"/>
        </w:rPr>
        <w:t>Пенжинский</w:t>
      </w:r>
      <w:proofErr w:type="spellEnd"/>
      <w:r>
        <w:rPr>
          <w:rFonts w:ascii="Times New Roman" w:hAnsi="Times New Roman"/>
          <w:sz w:val="28"/>
        </w:rPr>
        <w:t xml:space="preserve">, </w:t>
      </w:r>
      <w:proofErr w:type="spellStart"/>
      <w:r>
        <w:rPr>
          <w:rFonts w:ascii="Times New Roman" w:hAnsi="Times New Roman"/>
          <w:sz w:val="28"/>
        </w:rPr>
        <w:t>Олюторский</w:t>
      </w:r>
      <w:proofErr w:type="spellEnd"/>
      <w:r>
        <w:rPr>
          <w:rFonts w:ascii="Times New Roman" w:hAnsi="Times New Roman"/>
          <w:sz w:val="28"/>
        </w:rPr>
        <w:t xml:space="preserve">, </w:t>
      </w:r>
      <w:proofErr w:type="spellStart"/>
      <w:r>
        <w:rPr>
          <w:rFonts w:ascii="Times New Roman" w:hAnsi="Times New Roman"/>
          <w:sz w:val="28"/>
        </w:rPr>
        <w:t>Карагинский</w:t>
      </w:r>
      <w:proofErr w:type="spellEnd"/>
      <w:r w:rsidR="0023189A">
        <w:rPr>
          <w:rFonts w:ascii="Times New Roman" w:hAnsi="Times New Roman"/>
          <w:sz w:val="28"/>
        </w:rPr>
        <w:t xml:space="preserve">, </w:t>
      </w:r>
      <w:proofErr w:type="spellStart"/>
      <w:r w:rsidR="0023189A">
        <w:rPr>
          <w:rFonts w:ascii="Times New Roman" w:hAnsi="Times New Roman"/>
          <w:sz w:val="28"/>
        </w:rPr>
        <w:t>Тигильский</w:t>
      </w:r>
      <w:proofErr w:type="spellEnd"/>
      <w:r w:rsidR="0023189A">
        <w:rPr>
          <w:rFonts w:ascii="Times New Roman" w:hAnsi="Times New Roman"/>
          <w:sz w:val="28"/>
        </w:rPr>
        <w:t xml:space="preserve">, </w:t>
      </w:r>
      <w:proofErr w:type="spellStart"/>
      <w:r w:rsidR="0023189A">
        <w:rPr>
          <w:rFonts w:ascii="Times New Roman" w:hAnsi="Times New Roman"/>
          <w:sz w:val="28"/>
        </w:rPr>
        <w:t>Усть</w:t>
      </w:r>
      <w:proofErr w:type="spellEnd"/>
      <w:r w:rsidR="0023189A">
        <w:rPr>
          <w:rFonts w:ascii="Times New Roman" w:hAnsi="Times New Roman"/>
          <w:sz w:val="28"/>
        </w:rPr>
        <w:t>-Большерецкий</w:t>
      </w:r>
      <w:r>
        <w:rPr>
          <w:rFonts w:ascii="Times New Roman" w:hAnsi="Times New Roman"/>
          <w:sz w:val="28"/>
        </w:rPr>
        <w:t xml:space="preserve"> муниципальные районы, а также городской округ "поселок Палана", </w:t>
      </w:r>
      <w:proofErr w:type="spellStart"/>
      <w:r w:rsidR="0023189A">
        <w:rPr>
          <w:rFonts w:ascii="Times New Roman" w:hAnsi="Times New Roman"/>
          <w:sz w:val="28"/>
        </w:rPr>
        <w:t>Мильковский</w:t>
      </w:r>
      <w:proofErr w:type="spellEnd"/>
      <w:r w:rsidR="0023189A">
        <w:rPr>
          <w:rFonts w:ascii="Times New Roman" w:hAnsi="Times New Roman"/>
          <w:sz w:val="28"/>
        </w:rPr>
        <w:t xml:space="preserve"> и </w:t>
      </w:r>
      <w:r>
        <w:rPr>
          <w:rFonts w:ascii="Times New Roman" w:hAnsi="Times New Roman"/>
          <w:sz w:val="28"/>
        </w:rPr>
        <w:t xml:space="preserve">Алеутский </w:t>
      </w:r>
      <w:r w:rsidR="0023189A">
        <w:rPr>
          <w:rFonts w:ascii="Times New Roman" w:hAnsi="Times New Roman"/>
          <w:sz w:val="28"/>
        </w:rPr>
        <w:t>муниципальные</w:t>
      </w:r>
      <w:r>
        <w:rPr>
          <w:rFonts w:ascii="Times New Roman" w:hAnsi="Times New Roman"/>
          <w:sz w:val="28"/>
        </w:rPr>
        <w:t xml:space="preserve"> округ</w:t>
      </w:r>
      <w:r w:rsidR="0023189A"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в Камчатском крае;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3) сельскохозяйственные животные </w:t>
      </w:r>
      <w:r w:rsidR="0023189A">
        <w:rPr>
          <w:rFonts w:ascii="Times New Roman" w:hAnsi="Times New Roman"/>
          <w:sz w:val="28"/>
        </w:rPr>
        <w:t xml:space="preserve">– </w:t>
      </w:r>
      <w:r>
        <w:rPr>
          <w:rFonts w:ascii="Times New Roman" w:hAnsi="Times New Roman"/>
          <w:sz w:val="28"/>
        </w:rPr>
        <w:t>свиньи, мелкий рогатый скот, крупный рогатый скот, лошади;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4) специализированное место убоя животных </w:t>
      </w:r>
      <w:r w:rsidR="0023189A">
        <w:rPr>
          <w:rFonts w:ascii="Times New Roman" w:hAnsi="Times New Roman"/>
          <w:sz w:val="28"/>
        </w:rPr>
        <w:t xml:space="preserve">– </w:t>
      </w:r>
      <w:r>
        <w:rPr>
          <w:rFonts w:ascii="Times New Roman" w:hAnsi="Times New Roman"/>
          <w:sz w:val="28"/>
        </w:rPr>
        <w:t xml:space="preserve">производственный объект и иные места, предназначенные для убоя животных, соответствующие требованиям </w:t>
      </w:r>
      <w:hyperlink r:id="rId12" w:history="1">
        <w:r w:rsidRPr="00AE3DC9">
          <w:rPr>
            <w:rFonts w:ascii="Times New Roman" w:hAnsi="Times New Roman"/>
            <w:sz w:val="28"/>
          </w:rPr>
          <w:t>Приказа</w:t>
        </w:r>
      </w:hyperlink>
      <w:r>
        <w:rPr>
          <w:rFonts w:ascii="Times New Roman" w:hAnsi="Times New Roman"/>
          <w:sz w:val="28"/>
        </w:rPr>
        <w:t xml:space="preserve"> Министерства сельского хозяйства Росс</w:t>
      </w:r>
      <w:r w:rsidR="0023189A">
        <w:rPr>
          <w:rFonts w:ascii="Times New Roman" w:hAnsi="Times New Roman"/>
          <w:sz w:val="28"/>
        </w:rPr>
        <w:t>ийской Федерации от 28.04.2022 №</w:t>
      </w:r>
      <w:r>
        <w:rPr>
          <w:rFonts w:ascii="Times New Roman" w:hAnsi="Times New Roman"/>
          <w:sz w:val="28"/>
        </w:rPr>
        <w:t xml:space="preserve"> 269 </w:t>
      </w:r>
      <w:r w:rsidR="0023189A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Об утверждении Ветеринарных правил убоя животных и Ветеринарных правил назначения и проведения ветеринарно-санитарной экспертизы мяса и продуктов убоя (промысла) животных, предназначенных для переработки и (или) </w:t>
      </w:r>
      <w:r w:rsidR="0023189A">
        <w:rPr>
          <w:rFonts w:ascii="Times New Roman" w:hAnsi="Times New Roman"/>
          <w:sz w:val="28"/>
        </w:rPr>
        <w:t>реализации»</w:t>
      </w:r>
      <w:r>
        <w:rPr>
          <w:rFonts w:ascii="Times New Roman" w:hAnsi="Times New Roman"/>
          <w:sz w:val="28"/>
        </w:rPr>
        <w:t>.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Министерство сельского хозяйства, пищевой и перерабатывающей промышле</w:t>
      </w:r>
      <w:r w:rsidR="007031C5">
        <w:rPr>
          <w:rFonts w:ascii="Times New Roman" w:hAnsi="Times New Roman"/>
          <w:sz w:val="28"/>
        </w:rPr>
        <w:t xml:space="preserve">нности Камчатского края (далее – </w:t>
      </w:r>
      <w:r>
        <w:rPr>
          <w:rFonts w:ascii="Times New Roman" w:hAnsi="Times New Roman"/>
          <w:sz w:val="28"/>
        </w:rPr>
        <w:t xml:space="preserve">Министерство) осуществляет функции главного распорядителя бюджетных средств, до которого в соответствии </w:t>
      </w:r>
      <w:r>
        <w:rPr>
          <w:rFonts w:ascii="Times New Roman" w:hAnsi="Times New Roman"/>
          <w:sz w:val="28"/>
        </w:rPr>
        <w:lastRenderedPageBreak/>
        <w:t>с бюджетным законодательством Российской Федерации как получателя бюджетных средств доведены лимиты бюджетных обязательств на предоставление субсидии на соответствующий финансовый год и плановый период.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Субсидия предоставляется Министерством в соответствии со сводной бюджетной росписью краевого бюджета в пределах лимитов бюджетных обязательств, доведенных на соответст</w:t>
      </w:r>
      <w:r w:rsidR="007031C5">
        <w:rPr>
          <w:rFonts w:ascii="Times New Roman" w:hAnsi="Times New Roman"/>
          <w:sz w:val="28"/>
        </w:rPr>
        <w:t xml:space="preserve">вующий финансовый год в рамках подпрограммы </w:t>
      </w:r>
      <w:r>
        <w:rPr>
          <w:rFonts w:ascii="Times New Roman" w:hAnsi="Times New Roman"/>
          <w:sz w:val="28"/>
        </w:rPr>
        <w:t>Программы.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Повторное распределение между муниципальными образованиями в Камчатском крае субсидий, предоставление которых было осуществлено в отчетном финансовом году и в текущем финансовом году обусловлено увеличением бюджетных ассигнований в соответствии с </w:t>
      </w:r>
      <w:hyperlink r:id="rId13" w:history="1">
        <w:r w:rsidRPr="00AE3DC9">
          <w:rPr>
            <w:rFonts w:ascii="Times New Roman" w:hAnsi="Times New Roman"/>
            <w:sz w:val="28"/>
          </w:rPr>
          <w:t>абзацем третьим пункта 3 статьи 95</w:t>
        </w:r>
      </w:hyperlink>
      <w:r>
        <w:rPr>
          <w:rFonts w:ascii="Times New Roman" w:hAnsi="Times New Roman"/>
          <w:sz w:val="28"/>
        </w:rPr>
        <w:t xml:space="preserve"> Бюджетного кодекса Российской Федерации, не осуществляется.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Критерием отбора муниципальных образований в Камчатском крае для предоставления субсидии является наличие утвержденной муниципальной программы, содержащей мероприятия, направленные на поддержку и развитие граждан, ведущих личное подсобное хозяйство.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bookmarkStart w:id="5" w:name="P15187"/>
      <w:bookmarkEnd w:id="5"/>
      <w:r>
        <w:rPr>
          <w:rFonts w:ascii="Times New Roman" w:hAnsi="Times New Roman"/>
          <w:sz w:val="28"/>
        </w:rPr>
        <w:t>6. Условиями предоставления субсидии являются: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1) наличие в местном бюджете (сводной бюджетной росписи местного бюджета) бюджетных ассигнований на исполнение расходного обязательства муниципального образования в Камчатском крае, в целях </w:t>
      </w:r>
      <w:proofErr w:type="spellStart"/>
      <w:r>
        <w:rPr>
          <w:rFonts w:ascii="Times New Roman" w:hAnsi="Times New Roman"/>
          <w:sz w:val="28"/>
        </w:rPr>
        <w:t>софинансирования</w:t>
      </w:r>
      <w:proofErr w:type="spellEnd"/>
      <w:r>
        <w:rPr>
          <w:rFonts w:ascii="Times New Roman" w:hAnsi="Times New Roman"/>
          <w:sz w:val="28"/>
        </w:rPr>
        <w:t xml:space="preserve"> которого предоставляется субсидия, в объеме необходимом для его исполнения, включая размер планируемой к предоставлению из краевого бюджета субсидии;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2) заключение соглашения о предоставлении субсидии из краевого бюджета между Министерством и органом местного самоуправления муниципального образования в Камчатском крае (далее </w:t>
      </w:r>
      <w:r w:rsidR="00A56016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Соглашение) по типовой форме, утвержденной Министерством финансов Камчатского края, в соответствии с Правилами.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bookmarkStart w:id="6" w:name="P15190"/>
      <w:bookmarkEnd w:id="6"/>
      <w:r>
        <w:rPr>
          <w:rFonts w:ascii="Times New Roman" w:hAnsi="Times New Roman"/>
          <w:sz w:val="28"/>
        </w:rPr>
        <w:t xml:space="preserve">7. Уровень </w:t>
      </w:r>
      <w:proofErr w:type="spellStart"/>
      <w:r>
        <w:rPr>
          <w:rFonts w:ascii="Times New Roman" w:hAnsi="Times New Roman"/>
          <w:sz w:val="28"/>
        </w:rPr>
        <w:t>софинансирования</w:t>
      </w:r>
      <w:proofErr w:type="spellEnd"/>
      <w:r>
        <w:rPr>
          <w:rFonts w:ascii="Times New Roman" w:hAnsi="Times New Roman"/>
          <w:sz w:val="28"/>
        </w:rPr>
        <w:t xml:space="preserve"> расходного обязательства муниципального образования в Камчатском крае за счет средств краевого бюджета составляет </w:t>
      </w:r>
      <w:r w:rsidR="00A56016">
        <w:rPr>
          <w:rFonts w:ascii="Times New Roman" w:hAnsi="Times New Roman"/>
          <w:sz w:val="28"/>
        </w:rPr>
        <w:t>95</w:t>
      </w:r>
      <w:r>
        <w:rPr>
          <w:rFonts w:ascii="Times New Roman" w:hAnsi="Times New Roman"/>
          <w:sz w:val="28"/>
        </w:rPr>
        <w:t xml:space="preserve"> процентов от общего объема соответствующего расходного обязательства муниципального образования в Камчатском крае.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Соглашении, исходя из объема бюджетных ассигнований, предусмотренных в местном бюджете для полного исполнения расходного обязательства муниципального образования в Камчатском крае, может быть установлен уровень </w:t>
      </w:r>
      <w:proofErr w:type="spellStart"/>
      <w:r>
        <w:rPr>
          <w:rFonts w:ascii="Times New Roman" w:hAnsi="Times New Roman"/>
          <w:sz w:val="28"/>
        </w:rPr>
        <w:t>софинансирования</w:t>
      </w:r>
      <w:proofErr w:type="spellEnd"/>
      <w:r>
        <w:rPr>
          <w:rFonts w:ascii="Times New Roman" w:hAnsi="Times New Roman"/>
          <w:sz w:val="28"/>
        </w:rPr>
        <w:t xml:space="preserve"> расходного обязательства муниципального образования в Камчатском крае за счет средств местного бюджета с превышением уровня </w:t>
      </w:r>
      <w:proofErr w:type="spellStart"/>
      <w:r>
        <w:rPr>
          <w:rFonts w:ascii="Times New Roman" w:hAnsi="Times New Roman"/>
          <w:sz w:val="28"/>
        </w:rPr>
        <w:t>софинансирования</w:t>
      </w:r>
      <w:proofErr w:type="spellEnd"/>
      <w:r>
        <w:rPr>
          <w:rFonts w:ascii="Times New Roman" w:hAnsi="Times New Roman"/>
          <w:sz w:val="28"/>
        </w:rPr>
        <w:t xml:space="preserve"> за счет средств местного бюджета, рассчитываемого с учетом уровня </w:t>
      </w:r>
      <w:proofErr w:type="spellStart"/>
      <w:r>
        <w:rPr>
          <w:rFonts w:ascii="Times New Roman" w:hAnsi="Times New Roman"/>
          <w:sz w:val="28"/>
        </w:rPr>
        <w:t>софинансирования</w:t>
      </w:r>
      <w:proofErr w:type="spellEnd"/>
      <w:r>
        <w:rPr>
          <w:rFonts w:ascii="Times New Roman" w:hAnsi="Times New Roman"/>
          <w:sz w:val="28"/>
        </w:rPr>
        <w:t xml:space="preserve"> за счет средств краевого бюджета, определенного в соответствии с настоящим Порядком. Указанное увеличение уровня </w:t>
      </w:r>
      <w:proofErr w:type="spellStart"/>
      <w:r>
        <w:rPr>
          <w:rFonts w:ascii="Times New Roman" w:hAnsi="Times New Roman"/>
          <w:sz w:val="28"/>
        </w:rPr>
        <w:t>софинансирования</w:t>
      </w:r>
      <w:proofErr w:type="spellEnd"/>
      <w:r>
        <w:rPr>
          <w:rFonts w:ascii="Times New Roman" w:hAnsi="Times New Roman"/>
          <w:sz w:val="28"/>
        </w:rPr>
        <w:t xml:space="preserve"> расходного обязательства муниципального образования в Камчатском крае за счет средств местного бюджета не влечет за собой </w:t>
      </w:r>
      <w:r>
        <w:rPr>
          <w:rFonts w:ascii="Times New Roman" w:hAnsi="Times New Roman"/>
          <w:sz w:val="28"/>
        </w:rPr>
        <w:lastRenderedPageBreak/>
        <w:t>обязательств по увеличению размера субсидии, предоставляемой за счет средств краевого бюджета.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Размер субсидии, предоставляемой бюджету i-</w:t>
      </w:r>
      <w:proofErr w:type="spellStart"/>
      <w:r>
        <w:rPr>
          <w:rFonts w:ascii="Times New Roman" w:hAnsi="Times New Roman"/>
          <w:sz w:val="28"/>
        </w:rPr>
        <w:t>го</w:t>
      </w:r>
      <w:proofErr w:type="spellEnd"/>
      <w:r>
        <w:rPr>
          <w:rFonts w:ascii="Times New Roman" w:hAnsi="Times New Roman"/>
          <w:sz w:val="28"/>
        </w:rPr>
        <w:t xml:space="preserve"> муниципального образования в Камчатском крае, имеющего право на получение субсидии в соответствии с </w:t>
      </w:r>
      <w:hyperlink w:anchor="P15187" w:history="1">
        <w:r w:rsidRPr="00AE3DC9">
          <w:rPr>
            <w:rFonts w:ascii="Times New Roman" w:hAnsi="Times New Roman"/>
            <w:sz w:val="28"/>
          </w:rPr>
          <w:t>частью 6</w:t>
        </w:r>
      </w:hyperlink>
      <w:r>
        <w:rPr>
          <w:rFonts w:ascii="Times New Roman" w:hAnsi="Times New Roman"/>
          <w:sz w:val="28"/>
        </w:rPr>
        <w:t xml:space="preserve"> настоящего Порядка, определяется по формуле: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</w:p>
    <w:p w:rsidR="00AE3DC9" w:rsidRDefault="00AE3DC9" w:rsidP="00347B7E">
      <w:pPr>
        <w:spacing w:after="0"/>
        <w:ind w:firstLine="70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</w:rPr>
        <w:drawing>
          <wp:inline distT="0" distB="0" distL="0" distR="0" wp14:anchorId="24A830B8" wp14:editId="6361C3F4">
            <wp:extent cx="1729104" cy="880110"/>
            <wp:effectExtent l="0" t="0" r="0" b="0"/>
            <wp:docPr id="4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4"/>
                    <a:srcRect/>
                    <a:stretch/>
                  </pic:blipFill>
                  <pic:spPr>
                    <a:xfrm>
                      <a:off x="0" y="0"/>
                      <a:ext cx="1729104" cy="880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</w:rPr>
        <w:t>, где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Si</w:t>
      </w:r>
      <w:proofErr w:type="spellEnd"/>
      <w:r>
        <w:rPr>
          <w:rFonts w:ascii="Times New Roman" w:hAnsi="Times New Roman"/>
          <w:sz w:val="28"/>
        </w:rPr>
        <w:t xml:space="preserve"> </w:t>
      </w:r>
      <w:r w:rsidR="00A56016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объем субсидии, предоставляемый i-</w:t>
      </w:r>
      <w:proofErr w:type="spellStart"/>
      <w:r>
        <w:rPr>
          <w:rFonts w:ascii="Times New Roman" w:hAnsi="Times New Roman"/>
          <w:sz w:val="28"/>
        </w:rPr>
        <w:t>му</w:t>
      </w:r>
      <w:proofErr w:type="spellEnd"/>
      <w:r>
        <w:rPr>
          <w:rFonts w:ascii="Times New Roman" w:hAnsi="Times New Roman"/>
          <w:sz w:val="28"/>
        </w:rPr>
        <w:t xml:space="preserve"> муниципальному образованию в Камчатском крае, но не более заявленной потребности;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V </w:t>
      </w:r>
      <w:r w:rsidR="00A56016">
        <w:rPr>
          <w:rFonts w:ascii="Times New Roman" w:hAnsi="Times New Roman"/>
          <w:sz w:val="28"/>
        </w:rPr>
        <w:t>–</w:t>
      </w:r>
      <w:r w:rsidR="00A96295">
        <w:rPr>
          <w:rFonts w:ascii="Times New Roman" w:hAnsi="Times New Roman"/>
          <w:sz w:val="28"/>
        </w:rPr>
        <w:t xml:space="preserve"> общий объем средств подпрограммы</w:t>
      </w:r>
      <w:r>
        <w:rPr>
          <w:rFonts w:ascii="Times New Roman" w:hAnsi="Times New Roman"/>
          <w:sz w:val="28"/>
        </w:rPr>
        <w:t>, предусмотренный н</w:t>
      </w:r>
      <w:r w:rsidR="00A96295">
        <w:rPr>
          <w:rFonts w:ascii="Times New Roman" w:hAnsi="Times New Roman"/>
          <w:sz w:val="28"/>
        </w:rPr>
        <w:t>а реализацию мероприятий</w:t>
      </w:r>
      <w:r>
        <w:rPr>
          <w:rFonts w:ascii="Times New Roman" w:hAnsi="Times New Roman"/>
          <w:sz w:val="28"/>
        </w:rPr>
        <w:t>, подлежащий распределению между муниципальными образованиями в Камчатском крае;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n </w:t>
      </w:r>
      <w:r w:rsidR="00A56016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число муниципальных образований в Камчатском крае, между бюджетами которых распределяются субсидии;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i </w:t>
      </w:r>
      <w:r w:rsidR="00A56016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количество муниципальных образований в Камчатском крае, соответствующих критерию отбора муниципальных образований в Камчатском крае, предусмотренному частью 5 настоящего Порядка, и условиям предоставления субсидии, предусмотренным частью 6 настоящего Порядка;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Yi</w:t>
      </w:r>
      <w:proofErr w:type="spellEnd"/>
      <w:r>
        <w:rPr>
          <w:rFonts w:ascii="Times New Roman" w:hAnsi="Times New Roman"/>
          <w:sz w:val="28"/>
        </w:rPr>
        <w:t xml:space="preserve"> </w:t>
      </w:r>
      <w:r w:rsidR="00A96295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уровень </w:t>
      </w:r>
      <w:proofErr w:type="spellStart"/>
      <w:r>
        <w:rPr>
          <w:rFonts w:ascii="Times New Roman" w:hAnsi="Times New Roman"/>
          <w:sz w:val="28"/>
        </w:rPr>
        <w:t>софинансирования</w:t>
      </w:r>
      <w:proofErr w:type="spellEnd"/>
      <w:r>
        <w:rPr>
          <w:rFonts w:ascii="Times New Roman" w:hAnsi="Times New Roman"/>
          <w:sz w:val="28"/>
        </w:rPr>
        <w:t xml:space="preserve"> расходного обязательства муниципального образования из краевого бюджета, установленный </w:t>
      </w:r>
      <w:hyperlink w:anchor="P15190" w:history="1">
        <w:r w:rsidRPr="00AE3DC9">
          <w:rPr>
            <w:rFonts w:ascii="Times New Roman" w:hAnsi="Times New Roman"/>
            <w:sz w:val="28"/>
          </w:rPr>
          <w:t>частью 7</w:t>
        </w:r>
      </w:hyperlink>
      <w:r>
        <w:rPr>
          <w:rFonts w:ascii="Times New Roman" w:hAnsi="Times New Roman"/>
          <w:sz w:val="28"/>
        </w:rPr>
        <w:t xml:space="preserve"> настоящего Порядка (в процентах);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Pi</w:t>
      </w:r>
      <w:proofErr w:type="spellEnd"/>
      <w:r>
        <w:rPr>
          <w:rFonts w:ascii="Times New Roman" w:hAnsi="Times New Roman"/>
          <w:sz w:val="28"/>
        </w:rPr>
        <w:t xml:space="preserve"> </w:t>
      </w:r>
      <w:r w:rsidR="00A96295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потребность в бюджетных ассигнованиях, необходимых для финансового обеспечения реализации мероприятий, указанных в </w:t>
      </w:r>
      <w:hyperlink w:anchor="P15168" w:history="1">
        <w:r w:rsidRPr="00AE3DC9">
          <w:rPr>
            <w:rFonts w:ascii="Times New Roman" w:hAnsi="Times New Roman"/>
            <w:sz w:val="28"/>
          </w:rPr>
          <w:t>части 2</w:t>
        </w:r>
      </w:hyperlink>
      <w:r>
        <w:rPr>
          <w:rFonts w:ascii="Times New Roman" w:hAnsi="Times New Roman"/>
          <w:sz w:val="28"/>
        </w:rPr>
        <w:t xml:space="preserve"> настоящего Порядка, которая рассчитывается в соответствии с заявками, представленными муниципальными образованиями в Камчатском крае, по следующей формуле: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</w:p>
    <w:p w:rsidR="00AE3DC9" w:rsidRDefault="00AE3DC9" w:rsidP="00347B7E">
      <w:pPr>
        <w:spacing w:after="0"/>
        <w:ind w:firstLine="70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</w:rPr>
        <w:drawing>
          <wp:inline distT="0" distB="0" distL="0" distR="0" wp14:anchorId="38A761ED" wp14:editId="0864855C">
            <wp:extent cx="1100455" cy="367030"/>
            <wp:effectExtent l="0" t="0" r="0" b="0"/>
            <wp:docPr id="6" name="Pictur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15"/>
                    <a:srcRect/>
                    <a:stretch/>
                  </pic:blipFill>
                  <pic:spPr>
                    <a:xfrm>
                      <a:off x="0" y="0"/>
                      <a:ext cx="1100455" cy="367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</w:rPr>
        <w:t>, где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Wi</w:t>
      </w:r>
      <w:proofErr w:type="spellEnd"/>
      <w:r>
        <w:rPr>
          <w:rFonts w:ascii="Times New Roman" w:hAnsi="Times New Roman"/>
          <w:sz w:val="28"/>
        </w:rPr>
        <w:t xml:space="preserve"> </w:t>
      </w:r>
      <w:r w:rsidR="00A96295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объем финансового обеспечения заявки, равный сумме средств краевого бюджета, необходимых для реализации мероприятий, указанных в </w:t>
      </w:r>
      <w:hyperlink w:anchor="P15168" w:history="1">
        <w:r w:rsidRPr="00AE3DC9">
          <w:rPr>
            <w:rFonts w:ascii="Times New Roman" w:hAnsi="Times New Roman"/>
            <w:sz w:val="28"/>
          </w:rPr>
          <w:t>части 2</w:t>
        </w:r>
      </w:hyperlink>
      <w:r>
        <w:rPr>
          <w:rFonts w:ascii="Times New Roman" w:hAnsi="Times New Roman"/>
          <w:sz w:val="28"/>
        </w:rPr>
        <w:t xml:space="preserve"> настоящего Порядка, в составе заявки муниципального образования в Камчатском крае, который рассчитывается исходя из суммы объема затрат граждан, ведущих личное подсобное хозяйство в соответствии с Федеральным </w:t>
      </w:r>
      <w:hyperlink r:id="rId16" w:history="1">
        <w:r w:rsidRPr="00AE3DC9">
          <w:rPr>
            <w:rFonts w:ascii="Times New Roman" w:hAnsi="Times New Roman"/>
            <w:sz w:val="28"/>
          </w:rPr>
          <w:t>законом</w:t>
        </w:r>
      </w:hyperlink>
      <w:r>
        <w:rPr>
          <w:rFonts w:ascii="Times New Roman" w:hAnsi="Times New Roman"/>
          <w:sz w:val="28"/>
        </w:rPr>
        <w:t xml:space="preserve"> от 07.07.2003 </w:t>
      </w:r>
      <w:r w:rsidR="00A96295">
        <w:rPr>
          <w:rFonts w:ascii="Times New Roman" w:hAnsi="Times New Roman"/>
          <w:sz w:val="28"/>
        </w:rPr>
        <w:t>№ 112-ФЗ «</w:t>
      </w:r>
      <w:r>
        <w:rPr>
          <w:rFonts w:ascii="Times New Roman" w:hAnsi="Times New Roman"/>
          <w:sz w:val="28"/>
        </w:rPr>
        <w:t>О ли</w:t>
      </w:r>
      <w:r w:rsidR="00A96295">
        <w:rPr>
          <w:rFonts w:ascii="Times New Roman" w:hAnsi="Times New Roman"/>
          <w:sz w:val="28"/>
        </w:rPr>
        <w:t>чном подсобном хозяйстве»</w:t>
      </w:r>
      <w:r>
        <w:rPr>
          <w:rFonts w:ascii="Times New Roman" w:hAnsi="Times New Roman"/>
          <w:sz w:val="28"/>
        </w:rPr>
        <w:t>, в текущем финансовом году: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</w:p>
    <w:p w:rsidR="00AE3DC9" w:rsidRDefault="00AE3DC9" w:rsidP="00347B7E">
      <w:pPr>
        <w:spacing w:after="0"/>
        <w:ind w:firstLine="709"/>
        <w:jc w:val="center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lastRenderedPageBreak/>
        <w:t>Wi</w:t>
      </w:r>
      <w:proofErr w:type="spellEnd"/>
      <w:r>
        <w:rPr>
          <w:rFonts w:ascii="Times New Roman" w:hAnsi="Times New Roman"/>
          <w:sz w:val="28"/>
        </w:rPr>
        <w:t xml:space="preserve"> = </w:t>
      </w:r>
      <w:proofErr w:type="spellStart"/>
      <w:r>
        <w:rPr>
          <w:rFonts w:ascii="Times New Roman" w:hAnsi="Times New Roman"/>
          <w:sz w:val="28"/>
        </w:rPr>
        <w:t>Wi</w:t>
      </w:r>
      <w:proofErr w:type="spellEnd"/>
      <w:r>
        <w:rPr>
          <w:rFonts w:ascii="Times New Roman" w:hAnsi="Times New Roman"/>
          <w:sz w:val="28"/>
        </w:rPr>
        <w:t xml:space="preserve"> + W2 +...+ </w:t>
      </w:r>
      <w:proofErr w:type="spellStart"/>
      <w:r>
        <w:rPr>
          <w:rFonts w:ascii="Times New Roman" w:hAnsi="Times New Roman"/>
          <w:sz w:val="28"/>
        </w:rPr>
        <w:t>Wj</w:t>
      </w:r>
      <w:proofErr w:type="spellEnd"/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Распределение субсидий между муниципальными образованиями в Камчатском крае устанавливается законом Камчатского края о краевом бюджете.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Перечисление субсидии в местный бюджет осуществляется в установленном порядке на соответствующий лицевой счет администратора доходов местного бюджета, открытый в Управлении Федерального казначейства по Камчатскому краю, на основании заявки органа местного самоуправления муниципального образования в Камчатском крае о перечислении субсидии, представляемой в Министерство по форме, установленной Министерством финансов Камчатского края.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Перечень, формы, порядок и срок представления документов органами местного самоуправления муниципальных образований в Камчатском крае для получения субсидии утверждаются Министерством.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12. Обязательными условиями предоставления субсидии, включаемыми в Соглашение, являются: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1) принятие муниципальным образованием в Камчатском крае обязательства по представлению отчета об осуществлении расходов местного бюджета на реализацию расходного обязательства муниципального образования, в целях </w:t>
      </w:r>
      <w:proofErr w:type="spellStart"/>
      <w:r>
        <w:rPr>
          <w:rFonts w:ascii="Times New Roman" w:hAnsi="Times New Roman"/>
          <w:sz w:val="28"/>
        </w:rPr>
        <w:t>софинансирования</w:t>
      </w:r>
      <w:proofErr w:type="spellEnd"/>
      <w:r>
        <w:rPr>
          <w:rFonts w:ascii="Times New Roman" w:hAnsi="Times New Roman"/>
          <w:sz w:val="28"/>
        </w:rPr>
        <w:t xml:space="preserve"> которого предоставляется субсидия, по форме, установленной Соглашением, ежемесячно в срок до 10 числа месяца, следующего за отчетным;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принятие муниципальным образованием в Камчатском крае обязательства по представлению отчета о достижении установленных в Соглашении значений результатов предоставления субсидии, по форме, установленной Соглашением, в срок до 10 рабочего дня, следующего за отчетным годом;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принятие муниципальным образованием в Камчатском крае обязательства о достижении значений результатов предоставления субсидии, установленных Соглашением;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4) принятие муниципальным образованием в Камчатском крае обязательства по ежеквартальному предоставлению субсидий гражданам, ведущим личное подсобное хозяйство, по направлениям, указанным в </w:t>
      </w:r>
      <w:hyperlink w:anchor="P15168" w:history="1">
        <w:r w:rsidRPr="00AE3DC9">
          <w:rPr>
            <w:rFonts w:ascii="Times New Roman" w:hAnsi="Times New Roman"/>
            <w:sz w:val="28"/>
          </w:rPr>
          <w:t>части 2</w:t>
        </w:r>
      </w:hyperlink>
      <w:r>
        <w:rPr>
          <w:rFonts w:ascii="Times New Roman" w:hAnsi="Times New Roman"/>
          <w:sz w:val="28"/>
        </w:rPr>
        <w:t xml:space="preserve"> настоящего Порядка.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13. Ответственность за достоверность предоставляемых в Министерство сведений и соблюдение условий, установленных настоящим Порядком и Соглашением, возлагается на муниципальные образования в Камчатском крае.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14. Контроль за соблюдением муниципальными образованиями в Камчатском крае целей, порядка, условий предоставления и расходования субсидий из краевого бюджета, а также за соблюдением условий Соглашений осуществляется Министерством и органами государственного финансового контроля.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15. Результатами предоставления субсидии являются: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1) объем произведенного и реализованного молока в периоде, заявленном для предоставления субсидии;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количество идентифицированных коров в периоде, заявленном для предоставления субсидии;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количество свиней и (или) кур-несушек в периоде, заявленном для предоставления субсидии;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4) количество сельскохозяйственных животных, убой которых произведен в специализированном месте убоя животных.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16. Значение результата </w:t>
      </w:r>
      <w:r w:rsidR="00A96295">
        <w:rPr>
          <w:rFonts w:ascii="Times New Roman" w:hAnsi="Times New Roman"/>
          <w:sz w:val="28"/>
        </w:rPr>
        <w:t>предоставления</w:t>
      </w:r>
      <w:r>
        <w:rPr>
          <w:rFonts w:ascii="Times New Roman" w:hAnsi="Times New Roman"/>
          <w:sz w:val="28"/>
        </w:rPr>
        <w:t xml:space="preserve"> субсидии устанавливается в Соглашении.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17. Оценка результата и эффективности использования субсидии осуществляется Министерством по итогам года на основании отчетных данных, представляемых в соответствии с Соглашением, путем установления степени достижения ожидаемых значений результатов предоставления субсидии.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18. Расчет степени достижения ожидаемых значений результатов предоставления субсидии (</w:t>
      </w:r>
      <w:proofErr w:type="spellStart"/>
      <w:r>
        <w:rPr>
          <w:rFonts w:ascii="Times New Roman" w:hAnsi="Times New Roman"/>
          <w:sz w:val="28"/>
        </w:rPr>
        <w:t>R</w:t>
      </w:r>
      <w:r w:rsidRPr="00AE3DC9">
        <w:rPr>
          <w:rFonts w:ascii="Times New Roman" w:hAnsi="Times New Roman"/>
          <w:sz w:val="28"/>
        </w:rPr>
        <w:t>год</w:t>
      </w:r>
      <w:proofErr w:type="spellEnd"/>
      <w:r>
        <w:rPr>
          <w:rFonts w:ascii="Times New Roman" w:hAnsi="Times New Roman"/>
          <w:sz w:val="28"/>
        </w:rPr>
        <w:t>) осуществляется Министерством по формуле: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</w:p>
    <w:p w:rsidR="00AE3DC9" w:rsidRDefault="00AE3DC9" w:rsidP="00347B7E">
      <w:pPr>
        <w:spacing w:after="0"/>
        <w:ind w:firstLine="709"/>
        <w:jc w:val="center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R</w:t>
      </w:r>
      <w:r w:rsidRPr="00AE3DC9">
        <w:rPr>
          <w:rFonts w:ascii="Times New Roman" w:hAnsi="Times New Roman"/>
          <w:sz w:val="28"/>
        </w:rPr>
        <w:t>год</w:t>
      </w:r>
      <w:proofErr w:type="spellEnd"/>
      <w:r>
        <w:rPr>
          <w:rFonts w:ascii="Times New Roman" w:hAnsi="Times New Roman"/>
          <w:sz w:val="28"/>
        </w:rPr>
        <w:t xml:space="preserve"> = </w:t>
      </w:r>
      <w:proofErr w:type="spellStart"/>
      <w:r>
        <w:rPr>
          <w:rFonts w:ascii="Times New Roman" w:hAnsi="Times New Roman"/>
          <w:sz w:val="28"/>
        </w:rPr>
        <w:t>R</w:t>
      </w:r>
      <w:r w:rsidRPr="00AE3DC9">
        <w:rPr>
          <w:rFonts w:ascii="Times New Roman" w:hAnsi="Times New Roman"/>
          <w:sz w:val="28"/>
        </w:rPr>
        <w:t>f</w:t>
      </w:r>
      <w:proofErr w:type="spellEnd"/>
      <w:r>
        <w:rPr>
          <w:rFonts w:ascii="Times New Roman" w:hAnsi="Times New Roman"/>
          <w:sz w:val="28"/>
        </w:rPr>
        <w:t>/</w:t>
      </w:r>
      <w:proofErr w:type="spellStart"/>
      <w:r>
        <w:rPr>
          <w:rFonts w:ascii="Times New Roman" w:hAnsi="Times New Roman"/>
          <w:sz w:val="28"/>
        </w:rPr>
        <w:t>R</w:t>
      </w:r>
      <w:r w:rsidRPr="00AE3DC9">
        <w:rPr>
          <w:rFonts w:ascii="Times New Roman" w:hAnsi="Times New Roman"/>
          <w:sz w:val="28"/>
        </w:rPr>
        <w:t>p</w:t>
      </w:r>
      <w:proofErr w:type="spellEnd"/>
      <w:r>
        <w:rPr>
          <w:rFonts w:ascii="Times New Roman" w:hAnsi="Times New Roman"/>
          <w:sz w:val="28"/>
        </w:rPr>
        <w:t>, где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R</w:t>
      </w:r>
      <w:r w:rsidRPr="00AE3DC9">
        <w:rPr>
          <w:rFonts w:ascii="Times New Roman" w:hAnsi="Times New Roman"/>
          <w:sz w:val="28"/>
        </w:rPr>
        <w:t>год</w:t>
      </w:r>
      <w:proofErr w:type="spellEnd"/>
      <w:r>
        <w:rPr>
          <w:rFonts w:ascii="Times New Roman" w:hAnsi="Times New Roman"/>
          <w:sz w:val="28"/>
        </w:rPr>
        <w:t xml:space="preserve"> </w:t>
      </w:r>
      <w:r w:rsidR="00A96295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степень достижения ожидаемых значений результатов предоставления субсидии в отчетном финансовом году;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R</w:t>
      </w:r>
      <w:r w:rsidRPr="00AE3DC9">
        <w:rPr>
          <w:rFonts w:ascii="Times New Roman" w:hAnsi="Times New Roman"/>
          <w:sz w:val="28"/>
        </w:rPr>
        <w:t>f</w:t>
      </w:r>
      <w:proofErr w:type="spellEnd"/>
      <w:r>
        <w:rPr>
          <w:rFonts w:ascii="Times New Roman" w:hAnsi="Times New Roman"/>
          <w:sz w:val="28"/>
        </w:rPr>
        <w:t xml:space="preserve"> </w:t>
      </w:r>
      <w:r w:rsidR="00A96295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фактически достигнутое значение результата предоставления субсидии в отчетном финансовом году;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R</w:t>
      </w:r>
      <w:r w:rsidRPr="00AE3DC9">
        <w:rPr>
          <w:rFonts w:ascii="Times New Roman" w:hAnsi="Times New Roman"/>
          <w:sz w:val="28"/>
        </w:rPr>
        <w:t>p</w:t>
      </w:r>
      <w:proofErr w:type="spellEnd"/>
      <w:r>
        <w:rPr>
          <w:rFonts w:ascii="Times New Roman" w:hAnsi="Times New Roman"/>
          <w:sz w:val="28"/>
        </w:rPr>
        <w:t xml:space="preserve"> </w:t>
      </w:r>
      <w:r w:rsidR="00A96295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плановое значение результата использования Субсидии, установленное в Соглашении.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19. Эффективность использования субсидии (Э) оценивается Министерством по формуле: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</w:p>
    <w:p w:rsidR="00AE3DC9" w:rsidRDefault="00AE3DC9" w:rsidP="00347B7E">
      <w:pPr>
        <w:spacing w:after="0"/>
        <w:ind w:firstLine="70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Э = </w:t>
      </w:r>
      <w:proofErr w:type="spellStart"/>
      <w:r>
        <w:rPr>
          <w:rFonts w:ascii="Times New Roman" w:hAnsi="Times New Roman"/>
          <w:sz w:val="28"/>
        </w:rPr>
        <w:t>R</w:t>
      </w:r>
      <w:r w:rsidRPr="00AE3DC9">
        <w:rPr>
          <w:rFonts w:ascii="Times New Roman" w:hAnsi="Times New Roman"/>
          <w:sz w:val="28"/>
        </w:rPr>
        <w:t>год</w:t>
      </w:r>
      <w:proofErr w:type="spellEnd"/>
      <w:r>
        <w:rPr>
          <w:rFonts w:ascii="Times New Roman" w:hAnsi="Times New Roman"/>
          <w:sz w:val="28"/>
        </w:rPr>
        <w:t xml:space="preserve"> х (P/F) х 100, где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 </w:t>
      </w:r>
      <w:r w:rsidR="00A96295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плановый объем субсидии на финансирование мероприятия в отчетном финансовом году;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F </w:t>
      </w:r>
      <w:r w:rsidR="00A96295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фактический объем субсидии на реализацию мероприятия в отчетном финансовом году.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 значении показателя Э </w:t>
      </w:r>
      <w:proofErr w:type="gramStart"/>
      <w:r>
        <w:rPr>
          <w:rFonts w:ascii="Times New Roman" w:hAnsi="Times New Roman"/>
          <w:sz w:val="28"/>
        </w:rPr>
        <w:t>&lt; 98</w:t>
      </w:r>
      <w:proofErr w:type="gramEnd"/>
      <w:r>
        <w:rPr>
          <w:rFonts w:ascii="Times New Roman" w:hAnsi="Times New Roman"/>
          <w:sz w:val="28"/>
        </w:rPr>
        <w:t xml:space="preserve"> эффективность использования субсидии признается низкой, при значении показателя Э &gt; 98 эффективность использования субсидии признается высокой.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20. В случае невыполнения условий Соглашения к муниципальному образованию в Камчатском крае применяются меры финансовой ответственности по основаниям и </w:t>
      </w:r>
      <w:proofErr w:type="gramStart"/>
      <w:r>
        <w:rPr>
          <w:rFonts w:ascii="Times New Roman" w:hAnsi="Times New Roman"/>
          <w:sz w:val="28"/>
        </w:rPr>
        <w:t>в порядке</w:t>
      </w:r>
      <w:proofErr w:type="gramEnd"/>
      <w:r>
        <w:rPr>
          <w:rFonts w:ascii="Times New Roman" w:hAnsi="Times New Roman"/>
          <w:sz w:val="28"/>
        </w:rPr>
        <w:t xml:space="preserve"> установленном Правилами.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21. Не использованные по состоянию на 1 января текущего финансового года субсидии, за исключением субсидий, источником финансового обеспечения которых являются бюджетные ассигнования резервного фонда Президента Российской Федерации, подлежат возврату в доход краевого бюджета в соответствии со </w:t>
      </w:r>
      <w:hyperlink r:id="rId17" w:history="1">
        <w:r w:rsidRPr="00AE3DC9">
          <w:rPr>
            <w:rFonts w:ascii="Times New Roman" w:hAnsi="Times New Roman"/>
            <w:sz w:val="28"/>
          </w:rPr>
          <w:t>статьей 242</w:t>
        </w:r>
      </w:hyperlink>
      <w:r>
        <w:rPr>
          <w:rFonts w:ascii="Times New Roman" w:hAnsi="Times New Roman"/>
          <w:sz w:val="28"/>
        </w:rPr>
        <w:t xml:space="preserve"> Бюджетного кодекса Российской Федерации.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22. Контроль за соблюдением муниципальными образованиями в Камчатском крае целей, порядка, условий предоставления и расходования субсидии из краевого бюджета, а также за соблюдением условий Соглашения об их предоставлении осуществляется Министерством и органами государственного финансового контроля.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23. Сроки и порядок представления отчетности об осуществлении расходов местного бюджета на реализацию расходного обязательства муниципального образования, в целях </w:t>
      </w:r>
      <w:proofErr w:type="spellStart"/>
      <w:r>
        <w:rPr>
          <w:rFonts w:ascii="Times New Roman" w:hAnsi="Times New Roman"/>
          <w:sz w:val="28"/>
        </w:rPr>
        <w:t>софинансирования</w:t>
      </w:r>
      <w:proofErr w:type="spellEnd"/>
      <w:r>
        <w:rPr>
          <w:rFonts w:ascii="Times New Roman" w:hAnsi="Times New Roman"/>
          <w:sz w:val="28"/>
        </w:rPr>
        <w:t xml:space="preserve"> которого предоставляется субсидия, отчетности о достижении значений результатов предоставления субсидии, устанавливаются Соглашением.</w:t>
      </w:r>
    </w:p>
    <w:p w:rsidR="00AE3DC9" w:rsidRPr="00AE3DC9" w:rsidRDefault="00AE3DC9" w:rsidP="0023189A">
      <w:pPr>
        <w:spacing w:after="0"/>
        <w:rPr>
          <w:rFonts w:ascii="Times New Roman" w:hAnsi="Times New Roman"/>
          <w:sz w:val="28"/>
        </w:rPr>
        <w:sectPr w:rsidR="00AE3DC9" w:rsidRPr="00AE3DC9" w:rsidSect="00FC3EEE">
          <w:pgSz w:w="11905" w:h="16838"/>
          <w:pgMar w:top="1134" w:right="851" w:bottom="1134" w:left="1134" w:header="567" w:footer="0" w:gutter="0"/>
          <w:cols w:space="720"/>
          <w:docGrid w:linePitch="299"/>
        </w:sectPr>
      </w:pPr>
    </w:p>
    <w:tbl>
      <w:tblPr>
        <w:tblStyle w:val="afffff2"/>
        <w:tblW w:w="0" w:type="auto"/>
        <w:tblInd w:w="453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5534"/>
      </w:tblGrid>
      <w:tr w:rsidR="00A96295" w:rsidTr="00FC3EEE">
        <w:tc>
          <w:tcPr>
            <w:tcW w:w="5534" w:type="dxa"/>
            <w:tcBorders>
              <w:top w:val="nil"/>
              <w:left w:val="nil"/>
              <w:bottom w:val="nil"/>
              <w:right w:val="nil"/>
            </w:tcBorders>
          </w:tcPr>
          <w:p w:rsidR="00A96295" w:rsidRDefault="00A96295" w:rsidP="00D04EDE">
            <w:pPr>
              <w:pStyle w:val="ConsPlusNormal1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Приложение 2</w:t>
            </w:r>
          </w:p>
          <w:p w:rsidR="00A96295" w:rsidRDefault="00A96295" w:rsidP="00D04EDE">
            <w:pPr>
              <w:pStyle w:val="ConsPlusNormal1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 государственной программе Камчатского края «Развитие сельского хозяйства и регулирование рынков сельскохозяйственной продукции, сырья и продовольствия Камчатского края»</w:t>
            </w:r>
          </w:p>
        </w:tc>
      </w:tr>
    </w:tbl>
    <w:p w:rsidR="00A96295" w:rsidRDefault="00A96295" w:rsidP="0023189A">
      <w:pPr>
        <w:spacing w:after="0"/>
        <w:jc w:val="center"/>
        <w:rPr>
          <w:rFonts w:ascii="Times New Roman" w:hAnsi="Times New Roman"/>
          <w:sz w:val="28"/>
        </w:rPr>
      </w:pPr>
    </w:p>
    <w:p w:rsidR="00A96295" w:rsidRDefault="00A96295" w:rsidP="0023189A">
      <w:pPr>
        <w:spacing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Порядок</w:t>
      </w:r>
    </w:p>
    <w:p w:rsidR="00A96295" w:rsidRDefault="00A96295" w:rsidP="0023189A">
      <w:pPr>
        <w:spacing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предоставления и распределения </w:t>
      </w:r>
      <w:r w:rsidR="00D04EDE">
        <w:rPr>
          <w:rFonts w:ascii="Times New Roman" w:hAnsi="Times New Roman"/>
          <w:sz w:val="28"/>
        </w:rPr>
        <w:t>субсидий</w:t>
      </w:r>
    </w:p>
    <w:p w:rsidR="00D04EDE" w:rsidRDefault="00D04EDE" w:rsidP="0023189A">
      <w:pPr>
        <w:spacing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местным бюджетам в целях </w:t>
      </w:r>
      <w:r w:rsidR="005F3A49">
        <w:rPr>
          <w:rFonts w:ascii="Times New Roman" w:hAnsi="Times New Roman"/>
          <w:sz w:val="28"/>
        </w:rPr>
        <w:t xml:space="preserve">создания и (или) </w:t>
      </w:r>
      <w:r>
        <w:rPr>
          <w:rFonts w:ascii="Times New Roman" w:hAnsi="Times New Roman"/>
          <w:sz w:val="28"/>
        </w:rPr>
        <w:t xml:space="preserve">развития </w:t>
      </w:r>
      <w:r w:rsidR="005F3A49">
        <w:rPr>
          <w:rFonts w:ascii="Times New Roman" w:hAnsi="Times New Roman"/>
          <w:sz w:val="28"/>
        </w:rPr>
        <w:t>хлебопекарного производства в рамках регионального проекта «Создание условий для увеличения объемов производства, расширения ассортимента и улучшения качества продукции Камчатского края»</w:t>
      </w:r>
    </w:p>
    <w:p w:rsidR="00AE3DC9" w:rsidRDefault="00AE3DC9" w:rsidP="0023189A">
      <w:pPr>
        <w:spacing w:after="0"/>
        <w:ind w:firstLine="540"/>
        <w:jc w:val="both"/>
        <w:rPr>
          <w:rFonts w:ascii="Times New Roman" w:hAnsi="Times New Roman"/>
          <w:sz w:val="28"/>
        </w:rPr>
      </w:pP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Настоящий Порядок разработан в соответствии со </w:t>
      </w:r>
      <w:hyperlink r:id="rId18" w:history="1">
        <w:r w:rsidRPr="00AE3DC9">
          <w:rPr>
            <w:rFonts w:ascii="Times New Roman" w:hAnsi="Times New Roman"/>
            <w:sz w:val="28"/>
          </w:rPr>
          <w:t>статьей 139</w:t>
        </w:r>
      </w:hyperlink>
      <w:r>
        <w:rPr>
          <w:rFonts w:ascii="Times New Roman" w:hAnsi="Times New Roman"/>
          <w:sz w:val="28"/>
        </w:rPr>
        <w:t xml:space="preserve"> Бюджетного кодекса Российской Федерации, Правилами формирования, предоставления и распределения субсидий из краевого бюджета бюджетам муниципальных образований в Камчатском крае, утвержденными </w:t>
      </w:r>
      <w:hyperlink r:id="rId19" w:history="1">
        <w:r w:rsidRPr="00AE3DC9">
          <w:rPr>
            <w:rFonts w:ascii="Times New Roman" w:hAnsi="Times New Roman"/>
            <w:sz w:val="28"/>
          </w:rPr>
          <w:t>Постановлением</w:t>
        </w:r>
      </w:hyperlink>
      <w:r>
        <w:rPr>
          <w:rFonts w:ascii="Times New Roman" w:hAnsi="Times New Roman"/>
          <w:sz w:val="28"/>
        </w:rPr>
        <w:t xml:space="preserve"> Правительства </w:t>
      </w:r>
      <w:r w:rsidR="005F3A49">
        <w:rPr>
          <w:rFonts w:ascii="Times New Roman" w:hAnsi="Times New Roman"/>
          <w:sz w:val="28"/>
        </w:rPr>
        <w:t>Камчатского края от 27.12.2019 №</w:t>
      </w:r>
      <w:r>
        <w:rPr>
          <w:rFonts w:ascii="Times New Roman" w:hAnsi="Times New Roman"/>
          <w:sz w:val="28"/>
        </w:rPr>
        <w:t xml:space="preserve"> 566-П (далее </w:t>
      </w:r>
      <w:r w:rsidR="005F3A49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Правила), и регулирует вопросы предоставления и распределения субсидий местным бюджетам </w:t>
      </w:r>
      <w:r w:rsidR="005F3A49">
        <w:rPr>
          <w:rFonts w:ascii="Times New Roman" w:hAnsi="Times New Roman"/>
          <w:sz w:val="28"/>
        </w:rPr>
        <w:t>в целях создания и (или) развития хлебопекарного производства в рамках регионального проекта «</w:t>
      </w:r>
      <w:r>
        <w:rPr>
          <w:rFonts w:ascii="Times New Roman" w:hAnsi="Times New Roman"/>
          <w:sz w:val="28"/>
        </w:rPr>
        <w:t>Создание условий для увеличения объемов производства, расширения ассортимента и улучшения каче</w:t>
      </w:r>
      <w:r w:rsidR="005F3A49">
        <w:rPr>
          <w:rFonts w:ascii="Times New Roman" w:hAnsi="Times New Roman"/>
          <w:sz w:val="28"/>
        </w:rPr>
        <w:t>ства продукции Камчатского края»</w:t>
      </w:r>
      <w:r>
        <w:rPr>
          <w:rFonts w:ascii="Times New Roman" w:hAnsi="Times New Roman"/>
          <w:sz w:val="28"/>
        </w:rPr>
        <w:t xml:space="preserve"> </w:t>
      </w:r>
      <w:r w:rsidR="005F3A49">
        <w:rPr>
          <w:rFonts w:ascii="Times New Roman" w:hAnsi="Times New Roman"/>
          <w:sz w:val="28"/>
        </w:rPr>
        <w:t>направления (п</w:t>
      </w:r>
      <w:r>
        <w:rPr>
          <w:rFonts w:ascii="Times New Roman" w:hAnsi="Times New Roman"/>
          <w:sz w:val="28"/>
        </w:rPr>
        <w:t>одпрограммы</w:t>
      </w:r>
      <w:r w:rsidR="005F3A49">
        <w:rPr>
          <w:rFonts w:ascii="Times New Roman" w:hAnsi="Times New Roman"/>
          <w:sz w:val="28"/>
        </w:rPr>
        <w:t>)</w:t>
      </w:r>
      <w:r w:rsidR="005F3A49" w:rsidRPr="005F3A49">
        <w:t xml:space="preserve"> </w:t>
      </w:r>
      <w:r w:rsidR="005F3A49" w:rsidRPr="005F3A49">
        <w:rPr>
          <w:rFonts w:ascii="Times New Roman" w:hAnsi="Times New Roman"/>
          <w:sz w:val="28"/>
          <w:szCs w:val="28"/>
        </w:rPr>
        <w:t>«</w:t>
      </w:r>
      <w:r w:rsidR="005F3A49" w:rsidRPr="005F3A49">
        <w:rPr>
          <w:rFonts w:ascii="Times New Roman" w:hAnsi="Times New Roman"/>
          <w:sz w:val="28"/>
        </w:rPr>
        <w:t>Развитие пищевой и перерабатывающей промышленности</w:t>
      </w:r>
      <w:r w:rsidR="005F3A49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(далее </w:t>
      </w:r>
      <w:r w:rsidR="005F3A49">
        <w:rPr>
          <w:rFonts w:ascii="Times New Roman" w:hAnsi="Times New Roman"/>
          <w:sz w:val="28"/>
        </w:rPr>
        <w:t>–</w:t>
      </w:r>
      <w:r w:rsidR="001D4B56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Порядок, </w:t>
      </w:r>
      <w:r w:rsidR="001D4B56">
        <w:rPr>
          <w:rFonts w:ascii="Times New Roman" w:hAnsi="Times New Roman"/>
          <w:sz w:val="28"/>
        </w:rPr>
        <w:t xml:space="preserve">подпрограмма, </w:t>
      </w:r>
      <w:r>
        <w:rPr>
          <w:rFonts w:ascii="Times New Roman" w:hAnsi="Times New Roman"/>
          <w:sz w:val="28"/>
        </w:rPr>
        <w:t>субсидии).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bookmarkStart w:id="7" w:name="P15260"/>
      <w:bookmarkEnd w:id="7"/>
      <w:r>
        <w:rPr>
          <w:rFonts w:ascii="Times New Roman" w:hAnsi="Times New Roman"/>
          <w:sz w:val="28"/>
        </w:rPr>
        <w:t xml:space="preserve">2. Субсидии предоставляются в соответствии со сводной бюджетной росписью краевого бюджета на соответствующий финансовый год и на плановый период в пределах бюджетных ассигнований и лимитов бюджетных обязательств, утвержденных Министерству сельского хозяйства, пищевой и перерабатывающей промышленности Камчатского края (далее </w:t>
      </w:r>
      <w:r w:rsidR="00297E01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Министерство) в целях </w:t>
      </w:r>
      <w:proofErr w:type="spellStart"/>
      <w:r>
        <w:rPr>
          <w:rFonts w:ascii="Times New Roman" w:hAnsi="Times New Roman"/>
          <w:sz w:val="28"/>
        </w:rPr>
        <w:t>софинансирования</w:t>
      </w:r>
      <w:proofErr w:type="spellEnd"/>
      <w:r>
        <w:rPr>
          <w:rFonts w:ascii="Times New Roman" w:hAnsi="Times New Roman"/>
          <w:sz w:val="28"/>
        </w:rPr>
        <w:t xml:space="preserve"> расходных обязательств муниципальных образований, возникающих при выполнении полномочий органов местного самоуправления муниципальных образований в Камчатском крае по вопросам местного значения в рамках реализации мероприятий муниципальных программ, направленных на создание и</w:t>
      </w:r>
      <w:r w:rsidR="00297E01">
        <w:rPr>
          <w:rFonts w:ascii="Times New Roman" w:hAnsi="Times New Roman"/>
          <w:sz w:val="28"/>
        </w:rPr>
        <w:t xml:space="preserve"> (</w:t>
      </w:r>
      <w:r>
        <w:rPr>
          <w:rFonts w:ascii="Times New Roman" w:hAnsi="Times New Roman"/>
          <w:sz w:val="28"/>
        </w:rPr>
        <w:t>или</w:t>
      </w:r>
      <w:r w:rsidR="00297E01">
        <w:rPr>
          <w:rFonts w:ascii="Times New Roman" w:hAnsi="Times New Roman"/>
          <w:sz w:val="28"/>
        </w:rPr>
        <w:t>)</w:t>
      </w:r>
      <w:r>
        <w:rPr>
          <w:rFonts w:ascii="Times New Roman" w:hAnsi="Times New Roman"/>
          <w:sz w:val="28"/>
        </w:rPr>
        <w:t xml:space="preserve"> развитие хлебопекарного производства, по направлениям: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приобретение, ремонт и переустройство производственных, складских зданий, помещений, пристроек, инженерных сетей, заграждений и сооружений, предназначенных для обеспечения условий для приема, хранения, производства хлеба и хлебобулочных изделий, отгрузки (разгрузки) сырья и/или готовой продукции;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2) подключение производственных, складских зданий, помещений, пристроек и сооружений, предназначенных для обеспечения условий для приема, хранения, производства хлеба и хлебобулочных изделий, отгрузки (разгрузки) сырья и/или готовой продукции, к инженерным сетям электро-, водо-, газо- и теплоснабжения;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приобретение (включая транспортные расходы по доставке) оборудования, специализированного автомобильного транспорта, техники и инвентаря, предназначенных для обеспечения условий для приема, заготовки, хранения, производства хлеба и хлебобулочных изделий, отгрузки (разгрузки) сырья и/или готовой продукции.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bookmarkStart w:id="8" w:name="P15264"/>
      <w:bookmarkEnd w:id="8"/>
      <w:r>
        <w:rPr>
          <w:rFonts w:ascii="Times New Roman" w:hAnsi="Times New Roman"/>
          <w:sz w:val="28"/>
        </w:rPr>
        <w:t>3. Критерием отбора муниципальных образований в Камчатском крае для предоставления субсидий является наличие утвержденной муниципальной программы, содер</w:t>
      </w:r>
      <w:r w:rsidR="00297E01">
        <w:rPr>
          <w:rFonts w:ascii="Times New Roman" w:hAnsi="Times New Roman"/>
          <w:sz w:val="28"/>
        </w:rPr>
        <w:t>жащей мероприятия по созданию и (</w:t>
      </w:r>
      <w:r>
        <w:rPr>
          <w:rFonts w:ascii="Times New Roman" w:hAnsi="Times New Roman"/>
          <w:sz w:val="28"/>
        </w:rPr>
        <w:t>или</w:t>
      </w:r>
      <w:r w:rsidR="00297E01">
        <w:rPr>
          <w:rFonts w:ascii="Times New Roman" w:hAnsi="Times New Roman"/>
          <w:sz w:val="28"/>
        </w:rPr>
        <w:t>)</w:t>
      </w:r>
      <w:r>
        <w:rPr>
          <w:rFonts w:ascii="Times New Roman" w:hAnsi="Times New Roman"/>
          <w:sz w:val="28"/>
        </w:rPr>
        <w:t xml:space="preserve"> развитию хлебопекарного производства на территории муниципального образования Камчатского края численностью населения, не превышающей 15000 (пятнадцать тысяч) человек.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bookmarkStart w:id="9" w:name="P15265"/>
      <w:bookmarkEnd w:id="9"/>
      <w:r>
        <w:rPr>
          <w:rFonts w:ascii="Times New Roman" w:hAnsi="Times New Roman"/>
          <w:sz w:val="28"/>
        </w:rPr>
        <w:t>4. Условия предоставления субсидии: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1) наличие в местном бюджете (сводной бюджетной росписи местного бюджета) бюджетных ассигнований на исполнение расходного обязательства муниципального образования в Камчатском крае, в целях </w:t>
      </w:r>
      <w:proofErr w:type="spellStart"/>
      <w:r>
        <w:rPr>
          <w:rFonts w:ascii="Times New Roman" w:hAnsi="Times New Roman"/>
          <w:sz w:val="28"/>
        </w:rPr>
        <w:t>софинансирования</w:t>
      </w:r>
      <w:proofErr w:type="spellEnd"/>
      <w:r>
        <w:rPr>
          <w:rFonts w:ascii="Times New Roman" w:hAnsi="Times New Roman"/>
          <w:sz w:val="28"/>
        </w:rPr>
        <w:t xml:space="preserve"> которого предоставляется субсидия, в объеме, необходимом для его исполнения, включая размер планируемой к предоставлению из краевого бюджета субсидии;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2) заключение соглашения о предоставлении субсидии из краевого бюджета между Министерством и органом местного самоуправления муниципального образования в Камчатском крае в соответствии с Правилами (далее </w:t>
      </w:r>
      <w:r w:rsidR="00297E01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Соглашение о предоставлении субсидии).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bookmarkStart w:id="10" w:name="P15268"/>
      <w:bookmarkEnd w:id="10"/>
      <w:r>
        <w:rPr>
          <w:rFonts w:ascii="Times New Roman" w:hAnsi="Times New Roman"/>
          <w:sz w:val="28"/>
        </w:rPr>
        <w:t xml:space="preserve">5. Уровень </w:t>
      </w:r>
      <w:proofErr w:type="spellStart"/>
      <w:r>
        <w:rPr>
          <w:rFonts w:ascii="Times New Roman" w:hAnsi="Times New Roman"/>
          <w:sz w:val="28"/>
        </w:rPr>
        <w:t>софинансирования</w:t>
      </w:r>
      <w:proofErr w:type="spellEnd"/>
      <w:r>
        <w:rPr>
          <w:rFonts w:ascii="Times New Roman" w:hAnsi="Times New Roman"/>
          <w:sz w:val="28"/>
        </w:rPr>
        <w:t xml:space="preserve"> расходного обязательства муниципального образования в Камчатском крае за счет средств краевого бюджета составляет 80 процентов от общего объема соответствующего расходного обязательства муниципального образования в Камчатском крае.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Соглашении о предоставлении субсидии исходя из объема бюджетных ассигнований, предусмотренных в местном бюджете для полного исполнения расходного обязательства муниципального образования в Камчатском крае, может быть установлен уровень </w:t>
      </w:r>
      <w:proofErr w:type="spellStart"/>
      <w:r>
        <w:rPr>
          <w:rFonts w:ascii="Times New Roman" w:hAnsi="Times New Roman"/>
          <w:sz w:val="28"/>
        </w:rPr>
        <w:t>софинансирования</w:t>
      </w:r>
      <w:proofErr w:type="spellEnd"/>
      <w:r>
        <w:rPr>
          <w:rFonts w:ascii="Times New Roman" w:hAnsi="Times New Roman"/>
          <w:sz w:val="28"/>
        </w:rPr>
        <w:t xml:space="preserve"> расходного обязательства муниципального образования в Камчатском крае за счет средств местного бюджета с превышением уровня </w:t>
      </w:r>
      <w:proofErr w:type="spellStart"/>
      <w:r>
        <w:rPr>
          <w:rFonts w:ascii="Times New Roman" w:hAnsi="Times New Roman"/>
          <w:sz w:val="28"/>
        </w:rPr>
        <w:t>софинансирования</w:t>
      </w:r>
      <w:proofErr w:type="spellEnd"/>
      <w:r>
        <w:rPr>
          <w:rFonts w:ascii="Times New Roman" w:hAnsi="Times New Roman"/>
          <w:sz w:val="28"/>
        </w:rPr>
        <w:t xml:space="preserve"> за счет средств местного бюджета, рассчитываемого с учетом уровня </w:t>
      </w:r>
      <w:proofErr w:type="spellStart"/>
      <w:r>
        <w:rPr>
          <w:rFonts w:ascii="Times New Roman" w:hAnsi="Times New Roman"/>
          <w:sz w:val="28"/>
        </w:rPr>
        <w:t>софинансирования</w:t>
      </w:r>
      <w:proofErr w:type="spellEnd"/>
      <w:r>
        <w:rPr>
          <w:rFonts w:ascii="Times New Roman" w:hAnsi="Times New Roman"/>
          <w:sz w:val="28"/>
        </w:rPr>
        <w:t xml:space="preserve"> за счет средств краевого бюджета, определенного в соответствии с настоящим Порядком. Указанное увеличение уровня </w:t>
      </w:r>
      <w:proofErr w:type="spellStart"/>
      <w:r>
        <w:rPr>
          <w:rFonts w:ascii="Times New Roman" w:hAnsi="Times New Roman"/>
          <w:sz w:val="28"/>
        </w:rPr>
        <w:t>софинансирования</w:t>
      </w:r>
      <w:proofErr w:type="spellEnd"/>
      <w:r>
        <w:rPr>
          <w:rFonts w:ascii="Times New Roman" w:hAnsi="Times New Roman"/>
          <w:sz w:val="28"/>
        </w:rPr>
        <w:t xml:space="preserve"> расходного обязательства муниципального образования в Камчатском крае за счет средств местного бюджета не влечет за собой обязательств по увеличению размера субсидии, предоставляемой за счет средств краевого бюджета.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6. Распределение субсидий между муниципальными образованиями в Камчатском крае определяется по формуле: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</w:p>
    <w:p w:rsidR="00AE3DC9" w:rsidRDefault="00AE3DC9" w:rsidP="00347B7E">
      <w:pPr>
        <w:spacing w:after="0"/>
        <w:ind w:firstLine="70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</w:rPr>
        <w:drawing>
          <wp:inline distT="0" distB="0" distL="0" distR="0" wp14:anchorId="135CE01C" wp14:editId="6D0E42CC">
            <wp:extent cx="1624330" cy="838200"/>
            <wp:effectExtent l="0" t="0" r="0" b="0"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20"/>
                    <a:srcRect/>
                    <a:stretch/>
                  </pic:blipFill>
                  <pic:spPr>
                    <a:xfrm>
                      <a:off x="0" y="0"/>
                      <a:ext cx="162433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</w:rPr>
        <w:t>, где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S</w:t>
      </w:r>
      <w:r w:rsidRPr="00AE3DC9">
        <w:rPr>
          <w:rFonts w:ascii="Times New Roman" w:hAnsi="Times New Roman"/>
          <w:sz w:val="28"/>
        </w:rPr>
        <w:t>i</w:t>
      </w:r>
      <w:proofErr w:type="spellEnd"/>
      <w:r>
        <w:rPr>
          <w:rFonts w:ascii="Times New Roman" w:hAnsi="Times New Roman"/>
          <w:sz w:val="28"/>
        </w:rPr>
        <w:t xml:space="preserve"> </w:t>
      </w:r>
      <w:r w:rsidR="00297E01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объем субсидии, предоставляемый 1-му муниципальному образованию в Камчатском крае, но не более заявленной потребности;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V </w:t>
      </w:r>
      <w:r w:rsidR="00297E01">
        <w:rPr>
          <w:rFonts w:ascii="Times New Roman" w:hAnsi="Times New Roman"/>
          <w:sz w:val="28"/>
        </w:rPr>
        <w:t>– общий объем средств подпрограммы</w:t>
      </w:r>
      <w:r>
        <w:rPr>
          <w:rFonts w:ascii="Times New Roman" w:hAnsi="Times New Roman"/>
          <w:sz w:val="28"/>
        </w:rPr>
        <w:t>, предусмотренный на реализацию мероприятия, подлежащий распределению между муниципальными образованиями в Камчатском крае;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i </w:t>
      </w:r>
      <w:r w:rsidR="00094A4D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количество муниципальных образований в Камчатском крае,</w:t>
      </w:r>
      <w:r w:rsidR="00094A4D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соответствующих критерию отбора муниципальных образований в Камчатском крае, предусмотренному </w:t>
      </w:r>
      <w:hyperlink w:anchor="P15264" w:history="1">
        <w:r w:rsidRPr="00AE3DC9">
          <w:rPr>
            <w:rFonts w:ascii="Times New Roman" w:hAnsi="Times New Roman"/>
            <w:sz w:val="28"/>
          </w:rPr>
          <w:t>частью 3</w:t>
        </w:r>
      </w:hyperlink>
      <w:r>
        <w:rPr>
          <w:rFonts w:ascii="Times New Roman" w:hAnsi="Times New Roman"/>
          <w:sz w:val="28"/>
        </w:rPr>
        <w:t xml:space="preserve"> настоящего Порядка, и условиям предоставления субсидии, предусмотренным </w:t>
      </w:r>
      <w:hyperlink w:anchor="P15265" w:history="1">
        <w:r w:rsidRPr="00AE3DC9">
          <w:rPr>
            <w:rFonts w:ascii="Times New Roman" w:hAnsi="Times New Roman"/>
            <w:sz w:val="28"/>
          </w:rPr>
          <w:t>частью 4</w:t>
        </w:r>
      </w:hyperlink>
      <w:r>
        <w:rPr>
          <w:rFonts w:ascii="Times New Roman" w:hAnsi="Times New Roman"/>
          <w:sz w:val="28"/>
        </w:rPr>
        <w:t xml:space="preserve"> настоящего Порядка;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P</w:t>
      </w:r>
      <w:r w:rsidRPr="00AE3DC9">
        <w:rPr>
          <w:rFonts w:ascii="Times New Roman" w:hAnsi="Times New Roman"/>
          <w:sz w:val="28"/>
        </w:rPr>
        <w:t>i</w:t>
      </w:r>
      <w:proofErr w:type="spellEnd"/>
      <w:r>
        <w:rPr>
          <w:rFonts w:ascii="Times New Roman" w:hAnsi="Times New Roman"/>
          <w:sz w:val="28"/>
        </w:rPr>
        <w:t xml:space="preserve"> </w:t>
      </w:r>
      <w:r w:rsidR="00094A4D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потребность в бюджетных ассигнованиях, необходимых 1-му муниципальному образованию для финансового обеспечения реализации мероприятий, указанных в </w:t>
      </w:r>
      <w:hyperlink w:anchor="P15260" w:history="1">
        <w:r w:rsidRPr="00AE3DC9">
          <w:rPr>
            <w:rFonts w:ascii="Times New Roman" w:hAnsi="Times New Roman"/>
            <w:sz w:val="28"/>
          </w:rPr>
          <w:t>части 2</w:t>
        </w:r>
      </w:hyperlink>
      <w:r>
        <w:rPr>
          <w:rFonts w:ascii="Times New Roman" w:hAnsi="Times New Roman"/>
          <w:sz w:val="28"/>
        </w:rPr>
        <w:t xml:space="preserve"> настоящего Порядка, в соответствии с предоставленной заявкой за подписью главы муниципального образования;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Y</w:t>
      </w:r>
      <w:r w:rsidRPr="00AE3DC9">
        <w:rPr>
          <w:rFonts w:ascii="Times New Roman" w:hAnsi="Times New Roman"/>
          <w:sz w:val="28"/>
        </w:rPr>
        <w:t>i</w:t>
      </w:r>
      <w:proofErr w:type="spellEnd"/>
      <w:r>
        <w:rPr>
          <w:rFonts w:ascii="Times New Roman" w:hAnsi="Times New Roman"/>
          <w:sz w:val="28"/>
        </w:rPr>
        <w:t xml:space="preserve"> </w:t>
      </w:r>
      <w:r w:rsidR="00094A4D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уровень </w:t>
      </w:r>
      <w:proofErr w:type="spellStart"/>
      <w:r>
        <w:rPr>
          <w:rFonts w:ascii="Times New Roman" w:hAnsi="Times New Roman"/>
          <w:sz w:val="28"/>
        </w:rPr>
        <w:t>софинансирования</w:t>
      </w:r>
      <w:proofErr w:type="spellEnd"/>
      <w:r>
        <w:rPr>
          <w:rFonts w:ascii="Times New Roman" w:hAnsi="Times New Roman"/>
          <w:sz w:val="28"/>
        </w:rPr>
        <w:t xml:space="preserve"> расходного обязательства муниципального образования из краевого бюджета, установленный </w:t>
      </w:r>
      <w:hyperlink w:anchor="P15268" w:history="1">
        <w:r w:rsidRPr="00AE3DC9">
          <w:rPr>
            <w:rFonts w:ascii="Times New Roman" w:hAnsi="Times New Roman"/>
            <w:sz w:val="28"/>
          </w:rPr>
          <w:t>частью 5</w:t>
        </w:r>
      </w:hyperlink>
      <w:r>
        <w:rPr>
          <w:rFonts w:ascii="Times New Roman" w:hAnsi="Times New Roman"/>
          <w:sz w:val="28"/>
        </w:rPr>
        <w:t xml:space="preserve"> настоящего Порядка (в процентах);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n </w:t>
      </w:r>
      <w:r w:rsidR="00094A4D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число муниципальных образований, между бюджетами которых распределяются субсидии.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bookmarkStart w:id="11" w:name="P15280"/>
      <w:bookmarkEnd w:id="11"/>
      <w:r>
        <w:rPr>
          <w:rFonts w:ascii="Times New Roman" w:hAnsi="Times New Roman"/>
          <w:sz w:val="28"/>
        </w:rPr>
        <w:t>7. Распределение субсидий местным бюджетам из краевого бюджета между муниципальными образованиями в Камчатском крае утверждается законом Камчатского края о краевом бюджете.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Перечисление субсидии в местный бюджет осуществляется в установленном порядке на соответствующий лицевой счет администратора доходов местного бюджета, открытый в Управлении Федерального казначейства по Камчатскому краю, на основании заявки органа местного самоуправления муниципального образования в Камчатском крае о перечислении субсидии, представляемой в Министерство по форме, установленной Министерством финансов Камчатского края.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Перечень, формы, срок, порядок представления документов органами местного самоуправления муниципальных образований в Камчатском крае для получения субсидии и порядок их рассмотрения утверждаются Министерством.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10. Результатом использования субсидии на 31 декабря года предоставления субсидии является объем производства хлебобулочных изделий, обогащенных микронутриентами, и диетических хлебобулочных изделий в общем объеме </w:t>
      </w:r>
      <w:r>
        <w:rPr>
          <w:rFonts w:ascii="Times New Roman" w:hAnsi="Times New Roman"/>
          <w:sz w:val="28"/>
        </w:rPr>
        <w:lastRenderedPageBreak/>
        <w:t>произведенных хлеба и хлебобулочных изделий (в натуральном выражении и (или) в процентах).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Значение результата использования субсидии устанавливается в Соглашении о предоставлении субсидии.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Оценка результата и эффективности использования субсидии осуществляется Министерством по итогам года на основании отчетных данных, представляемых в соответствии с Соглашением о предоставлении субсидии, путем установления степени достижения ожидаемых значений результатов использования субсидии.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bookmarkStart w:id="12" w:name="P15286"/>
      <w:bookmarkEnd w:id="12"/>
      <w:r>
        <w:rPr>
          <w:rFonts w:ascii="Times New Roman" w:hAnsi="Times New Roman"/>
          <w:sz w:val="28"/>
        </w:rPr>
        <w:t>12. Расчет результата использования субсидии (</w:t>
      </w:r>
      <w:proofErr w:type="spellStart"/>
      <w:r>
        <w:rPr>
          <w:rFonts w:ascii="Times New Roman" w:hAnsi="Times New Roman"/>
          <w:sz w:val="28"/>
        </w:rPr>
        <w:t>R</w:t>
      </w:r>
      <w:r w:rsidRPr="00AE3DC9">
        <w:rPr>
          <w:rFonts w:ascii="Times New Roman" w:hAnsi="Times New Roman"/>
          <w:sz w:val="28"/>
        </w:rPr>
        <w:t>год</w:t>
      </w:r>
      <w:proofErr w:type="spellEnd"/>
      <w:r>
        <w:rPr>
          <w:rFonts w:ascii="Times New Roman" w:hAnsi="Times New Roman"/>
          <w:sz w:val="28"/>
        </w:rPr>
        <w:t>) осуществляется Министерством по формуле: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</w:p>
    <w:p w:rsidR="00AE3DC9" w:rsidRDefault="00AE3DC9" w:rsidP="00347B7E">
      <w:pPr>
        <w:spacing w:after="0"/>
        <w:ind w:firstLine="709"/>
        <w:jc w:val="center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R</w:t>
      </w:r>
      <w:r w:rsidRPr="00AE3DC9">
        <w:rPr>
          <w:rFonts w:ascii="Times New Roman" w:hAnsi="Times New Roman"/>
          <w:sz w:val="28"/>
        </w:rPr>
        <w:t>год</w:t>
      </w:r>
      <w:proofErr w:type="spellEnd"/>
      <w:r>
        <w:rPr>
          <w:rFonts w:ascii="Times New Roman" w:hAnsi="Times New Roman"/>
          <w:sz w:val="28"/>
        </w:rPr>
        <w:t xml:space="preserve"> = </w:t>
      </w:r>
      <w:proofErr w:type="spellStart"/>
      <w:r>
        <w:rPr>
          <w:rFonts w:ascii="Times New Roman" w:hAnsi="Times New Roman"/>
          <w:sz w:val="28"/>
        </w:rPr>
        <w:t>R</w:t>
      </w:r>
      <w:r w:rsidRPr="00AE3DC9">
        <w:rPr>
          <w:rFonts w:ascii="Times New Roman" w:hAnsi="Times New Roman"/>
          <w:sz w:val="28"/>
        </w:rPr>
        <w:t>f</w:t>
      </w:r>
      <w:proofErr w:type="spellEnd"/>
      <w:r>
        <w:rPr>
          <w:rFonts w:ascii="Times New Roman" w:hAnsi="Times New Roman"/>
          <w:sz w:val="28"/>
        </w:rPr>
        <w:t>/</w:t>
      </w:r>
      <w:proofErr w:type="spellStart"/>
      <w:r>
        <w:rPr>
          <w:rFonts w:ascii="Times New Roman" w:hAnsi="Times New Roman"/>
          <w:sz w:val="28"/>
        </w:rPr>
        <w:t>R</w:t>
      </w:r>
      <w:r w:rsidRPr="00AE3DC9">
        <w:rPr>
          <w:rFonts w:ascii="Times New Roman" w:hAnsi="Times New Roman"/>
          <w:sz w:val="28"/>
        </w:rPr>
        <w:t>p</w:t>
      </w:r>
      <w:proofErr w:type="spellEnd"/>
      <w:r w:rsidRPr="00AE3DC9">
        <w:rPr>
          <w:rFonts w:ascii="Times New Roman" w:hAnsi="Times New Roman"/>
          <w:sz w:val="28"/>
        </w:rPr>
        <w:t>,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R</w:t>
      </w:r>
      <w:r w:rsidRPr="00AE3DC9">
        <w:rPr>
          <w:rFonts w:ascii="Times New Roman" w:hAnsi="Times New Roman"/>
          <w:sz w:val="28"/>
        </w:rPr>
        <w:t>год</w:t>
      </w:r>
      <w:proofErr w:type="spellEnd"/>
      <w:r>
        <w:rPr>
          <w:rFonts w:ascii="Times New Roman" w:hAnsi="Times New Roman"/>
          <w:sz w:val="28"/>
        </w:rPr>
        <w:t xml:space="preserve"> </w:t>
      </w:r>
      <w:r w:rsidR="00094A4D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ре</w:t>
      </w:r>
      <w:r w:rsidR="00094A4D">
        <w:rPr>
          <w:rFonts w:ascii="Times New Roman" w:hAnsi="Times New Roman"/>
          <w:sz w:val="28"/>
        </w:rPr>
        <w:t>зультат использования субсидии «</w:t>
      </w:r>
      <w:r>
        <w:rPr>
          <w:rFonts w:ascii="Times New Roman" w:hAnsi="Times New Roman"/>
          <w:sz w:val="28"/>
        </w:rPr>
        <w:t>объем производства хлебобулочных изделий, обогащенных микронутриентами, и диетических хлебобулочных изделий в общем объеме произведенных хлеба и хлебобулочных изделий (в натуральном</w:t>
      </w:r>
      <w:r w:rsidR="00094A4D">
        <w:rPr>
          <w:rFonts w:ascii="Times New Roman" w:hAnsi="Times New Roman"/>
          <w:sz w:val="28"/>
        </w:rPr>
        <w:t xml:space="preserve"> выражении и (или) в процентах)»</w:t>
      </w:r>
      <w:r>
        <w:rPr>
          <w:rFonts w:ascii="Times New Roman" w:hAnsi="Times New Roman"/>
          <w:sz w:val="28"/>
        </w:rPr>
        <w:t xml:space="preserve"> за год;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R</w:t>
      </w:r>
      <w:r w:rsidRPr="00AE3DC9">
        <w:rPr>
          <w:rFonts w:ascii="Times New Roman" w:hAnsi="Times New Roman"/>
          <w:sz w:val="28"/>
        </w:rPr>
        <w:t>f</w:t>
      </w:r>
      <w:proofErr w:type="spellEnd"/>
      <w:r>
        <w:rPr>
          <w:rFonts w:ascii="Times New Roman" w:hAnsi="Times New Roman"/>
          <w:sz w:val="28"/>
        </w:rPr>
        <w:t xml:space="preserve"> </w:t>
      </w:r>
      <w:r w:rsidR="00094A4D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фактически достигнутое значение результата использования субсидии в отчетном году;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R</w:t>
      </w:r>
      <w:r w:rsidRPr="00AE3DC9">
        <w:rPr>
          <w:rFonts w:ascii="Times New Roman" w:hAnsi="Times New Roman"/>
          <w:sz w:val="28"/>
        </w:rPr>
        <w:t>p</w:t>
      </w:r>
      <w:proofErr w:type="spellEnd"/>
      <w:r>
        <w:rPr>
          <w:rFonts w:ascii="Times New Roman" w:hAnsi="Times New Roman"/>
          <w:sz w:val="28"/>
        </w:rPr>
        <w:t xml:space="preserve"> </w:t>
      </w:r>
      <w:r w:rsidR="00094A4D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плановое значение результата использования субсидии, установленное в Соглашении о предоставлении субсидии.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13. Эффективность использования субсидии (Э) оценивается Министерством по формуле: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</w:p>
    <w:p w:rsidR="00AE3DC9" w:rsidRDefault="00AE3DC9" w:rsidP="00347B7E">
      <w:pPr>
        <w:spacing w:after="0"/>
        <w:ind w:firstLine="70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Э = </w:t>
      </w:r>
      <w:proofErr w:type="spellStart"/>
      <w:r>
        <w:rPr>
          <w:rFonts w:ascii="Times New Roman" w:hAnsi="Times New Roman"/>
          <w:sz w:val="28"/>
        </w:rPr>
        <w:t>R</w:t>
      </w:r>
      <w:r w:rsidRPr="00AE3DC9">
        <w:rPr>
          <w:rFonts w:ascii="Times New Roman" w:hAnsi="Times New Roman"/>
          <w:sz w:val="28"/>
        </w:rPr>
        <w:t>год</w:t>
      </w:r>
      <w:proofErr w:type="spellEnd"/>
      <w:r>
        <w:rPr>
          <w:rFonts w:ascii="Times New Roman" w:hAnsi="Times New Roman"/>
          <w:sz w:val="28"/>
        </w:rPr>
        <w:t xml:space="preserve"> х (P/F) х 100,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R</w:t>
      </w:r>
      <w:r w:rsidRPr="00AE3DC9">
        <w:rPr>
          <w:rFonts w:ascii="Times New Roman" w:hAnsi="Times New Roman"/>
          <w:sz w:val="28"/>
        </w:rPr>
        <w:t>год</w:t>
      </w:r>
      <w:proofErr w:type="spellEnd"/>
      <w:r>
        <w:rPr>
          <w:rFonts w:ascii="Times New Roman" w:hAnsi="Times New Roman"/>
          <w:sz w:val="28"/>
        </w:rPr>
        <w:t xml:space="preserve"> </w:t>
      </w:r>
      <w:r w:rsidR="00094A4D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результат использования субсидии за год, рассчитанный в соответствии с </w:t>
      </w:r>
      <w:hyperlink w:anchor="P15286" w:history="1">
        <w:r w:rsidRPr="00AE3DC9">
          <w:rPr>
            <w:rFonts w:ascii="Times New Roman" w:hAnsi="Times New Roman"/>
            <w:sz w:val="28"/>
          </w:rPr>
          <w:t>частью 12</w:t>
        </w:r>
      </w:hyperlink>
      <w:r>
        <w:rPr>
          <w:rFonts w:ascii="Times New Roman" w:hAnsi="Times New Roman"/>
          <w:sz w:val="28"/>
        </w:rPr>
        <w:t xml:space="preserve"> настоящего Порядка;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P </w:t>
      </w:r>
      <w:r w:rsidR="00094A4D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плановый объем субсидии на финансирование мероприятия в отчетном году;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F </w:t>
      </w:r>
      <w:r w:rsidR="00094A4D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фактический объем субсидии на реализацию мероприятия в отчетном году.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 значении показателя </w:t>
      </w:r>
      <w:proofErr w:type="gramStart"/>
      <w:r>
        <w:rPr>
          <w:rFonts w:ascii="Times New Roman" w:hAnsi="Times New Roman"/>
          <w:sz w:val="28"/>
        </w:rPr>
        <w:t>Э&lt;</w:t>
      </w:r>
      <w:proofErr w:type="gramEnd"/>
      <w:r>
        <w:rPr>
          <w:rFonts w:ascii="Times New Roman" w:hAnsi="Times New Roman"/>
          <w:sz w:val="28"/>
        </w:rPr>
        <w:t xml:space="preserve">98 эффективность использования субсидии признается низкой, при значении </w:t>
      </w:r>
      <w:r>
        <w:rPr>
          <w:rFonts w:ascii="Times New Roman" w:hAnsi="Times New Roman"/>
          <w:noProof/>
          <w:sz w:val="28"/>
        </w:rPr>
        <w:drawing>
          <wp:inline distT="0" distB="0" distL="0" distR="0" wp14:anchorId="572587E4" wp14:editId="55DB125D">
            <wp:extent cx="492760" cy="199390"/>
            <wp:effectExtent l="0" t="0" r="0" b="0"/>
            <wp:docPr id="10" name="Pictur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>
                    <a:blip r:embed="rId21"/>
                    <a:srcRect/>
                    <a:stretch/>
                  </pic:blipFill>
                  <pic:spPr>
                    <a:xfrm>
                      <a:off x="0" y="0"/>
                      <a:ext cx="492760" cy="19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</w:rPr>
        <w:t xml:space="preserve"> </w:t>
      </w:r>
      <w:r w:rsidR="00094A4D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высокой.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14. В случае невыполнения условий Соглашения о предоставлении субсидии к муниципальному образованию в Камчатском крае применяются меры финансовой ответственности по основаниям и в порядке, установленном Правилами.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15. Не использованные по состоянию на 1 января текущего финансового года субсидии, за исключением субсидий, источником финансового обеспечения которых являются бюджетные ассигнования резервного фонда Президента Российской </w:t>
      </w:r>
      <w:r>
        <w:rPr>
          <w:rFonts w:ascii="Times New Roman" w:hAnsi="Times New Roman"/>
          <w:sz w:val="28"/>
        </w:rPr>
        <w:lastRenderedPageBreak/>
        <w:t xml:space="preserve">Федерации, подлежат возврату в доход краевого бюджета в соответствии со </w:t>
      </w:r>
      <w:hyperlink r:id="rId22" w:history="1">
        <w:r w:rsidRPr="00AE3DC9">
          <w:rPr>
            <w:rFonts w:ascii="Times New Roman" w:hAnsi="Times New Roman"/>
            <w:sz w:val="28"/>
          </w:rPr>
          <w:t>статьей 242</w:t>
        </w:r>
      </w:hyperlink>
      <w:r>
        <w:rPr>
          <w:rFonts w:ascii="Times New Roman" w:hAnsi="Times New Roman"/>
          <w:sz w:val="28"/>
        </w:rPr>
        <w:t xml:space="preserve"> Бюджетного кодекса Российской Федерации.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16. Контроль за соблюдением муниципальными образованиями в Камчатском крае целей, порядка, условий предоставления и расходования субсидий из краевого бюджета, а также за соблюдением условий Соглашений об их предоставлении осуществляется Министерством и органами государственного финансового контроля.</w:t>
      </w:r>
    </w:p>
    <w:p w:rsidR="00AE3DC9" w:rsidRDefault="00AE3DC9" w:rsidP="00347B7E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17. Сроки и порядок представления отчетности об осуществлении расходов местного бюджета на реализацию расходного обязательства муниципального образования, в целях </w:t>
      </w:r>
      <w:proofErr w:type="spellStart"/>
      <w:r>
        <w:rPr>
          <w:rFonts w:ascii="Times New Roman" w:hAnsi="Times New Roman"/>
          <w:sz w:val="28"/>
        </w:rPr>
        <w:t>софинансирования</w:t>
      </w:r>
      <w:proofErr w:type="spellEnd"/>
      <w:r>
        <w:rPr>
          <w:rFonts w:ascii="Times New Roman" w:hAnsi="Times New Roman"/>
          <w:sz w:val="28"/>
        </w:rPr>
        <w:t xml:space="preserve"> которого предоставляется субсидия, отчетности о достижении значений результатов использования субсидии, устанавливаются соглашением о предоставлении субсидии.</w:t>
      </w:r>
    </w:p>
    <w:p w:rsidR="00AE3DC9" w:rsidRPr="00AE3DC9" w:rsidRDefault="00AE3DC9" w:rsidP="0023189A">
      <w:pPr>
        <w:spacing w:after="0"/>
        <w:rPr>
          <w:rFonts w:ascii="Times New Roman" w:hAnsi="Times New Roman"/>
          <w:sz w:val="28"/>
        </w:rPr>
        <w:sectPr w:rsidR="00AE3DC9" w:rsidRPr="00AE3DC9">
          <w:pgSz w:w="11905" w:h="16838"/>
          <w:pgMar w:top="1134" w:right="567" w:bottom="1134" w:left="1134" w:header="0" w:footer="0" w:gutter="0"/>
          <w:cols w:space="720"/>
        </w:sectPr>
      </w:pPr>
    </w:p>
    <w:tbl>
      <w:tblPr>
        <w:tblStyle w:val="afffff2"/>
        <w:tblW w:w="5392" w:type="dxa"/>
        <w:tblInd w:w="453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5392"/>
      </w:tblGrid>
      <w:tr w:rsidR="00E6426E" w:rsidTr="00FC3EEE">
        <w:tc>
          <w:tcPr>
            <w:tcW w:w="5392" w:type="dxa"/>
            <w:tcBorders>
              <w:top w:val="nil"/>
              <w:left w:val="nil"/>
              <w:bottom w:val="nil"/>
              <w:right w:val="nil"/>
            </w:tcBorders>
          </w:tcPr>
          <w:p w:rsidR="00E6426E" w:rsidRDefault="00E6426E" w:rsidP="00050E36">
            <w:pPr>
              <w:pStyle w:val="ConsPlusNormal1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Приложение 3</w:t>
            </w:r>
          </w:p>
          <w:p w:rsidR="00E6426E" w:rsidRDefault="00E6426E" w:rsidP="00050E36">
            <w:pPr>
              <w:pStyle w:val="ConsPlusNormal1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 государственной программе Камчатского края «Развитие сельского хозяйства и регулирование рынков сельскохозяйственной продукции, сырья и продовольствия Камчатского края»</w:t>
            </w:r>
          </w:p>
        </w:tc>
      </w:tr>
    </w:tbl>
    <w:p w:rsidR="00AE3DC9" w:rsidRDefault="00AE3DC9" w:rsidP="0023189A">
      <w:pPr>
        <w:spacing w:after="0"/>
        <w:ind w:firstLine="540"/>
        <w:jc w:val="both"/>
        <w:rPr>
          <w:rFonts w:ascii="Times New Roman" w:hAnsi="Times New Roman"/>
          <w:sz w:val="28"/>
        </w:rPr>
      </w:pPr>
    </w:p>
    <w:p w:rsidR="004E4652" w:rsidRPr="004E4652" w:rsidRDefault="004E4652" w:rsidP="004E4652">
      <w:pPr>
        <w:widowControl w:val="0"/>
        <w:spacing w:before="108" w:after="108" w:line="240" w:lineRule="auto"/>
        <w:jc w:val="center"/>
        <w:outlineLvl w:val="0"/>
        <w:rPr>
          <w:rFonts w:ascii="Times New Roman" w:hAnsi="Times New Roman"/>
          <w:sz w:val="28"/>
        </w:rPr>
      </w:pPr>
      <w:r w:rsidRPr="004E4652">
        <w:rPr>
          <w:rFonts w:ascii="Times New Roman" w:hAnsi="Times New Roman"/>
          <w:sz w:val="28"/>
        </w:rPr>
        <w:t xml:space="preserve">Порядок </w:t>
      </w:r>
      <w:r w:rsidRPr="004E4652">
        <w:rPr>
          <w:rFonts w:ascii="Times New Roman" w:hAnsi="Times New Roman"/>
          <w:sz w:val="28"/>
        </w:rPr>
        <w:br/>
        <w:t xml:space="preserve">предоставления и распределения субсидий местным бюджетам в целях </w:t>
      </w:r>
      <w:proofErr w:type="spellStart"/>
      <w:r w:rsidRPr="004E4652">
        <w:rPr>
          <w:rFonts w:ascii="Times New Roman" w:hAnsi="Times New Roman"/>
          <w:sz w:val="28"/>
        </w:rPr>
        <w:t>софинансирования</w:t>
      </w:r>
      <w:proofErr w:type="spellEnd"/>
      <w:r w:rsidRPr="004E4652">
        <w:rPr>
          <w:rFonts w:ascii="Times New Roman" w:hAnsi="Times New Roman"/>
          <w:sz w:val="28"/>
        </w:rPr>
        <w:t xml:space="preserve"> расходных обязательств муниципальных образований, связанных с проведением кадастровых работ в рамках регионального проекта «Вовлечение в оборот и комплексная мелиорация земель сельскохозяйственного назначения», входящего в состав федерального проекта «Вовлечение в оборот и комплексная мелиорация земель сельскохозяйственного назначения» направления (подпрограммы) «Развитие растениеводства и мелиорации земель сельскохозяйственного назначения»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bookmarkStart w:id="13" w:name="sub_1061"/>
      <w:r w:rsidRPr="004E4652">
        <w:rPr>
          <w:rFonts w:ascii="Times New Roman" w:hAnsi="Times New Roman"/>
          <w:sz w:val="28"/>
        </w:rPr>
        <w:t xml:space="preserve">1. Настоящий Порядок разработан в соответствии со </w:t>
      </w:r>
      <w:hyperlink r:id="rId23" w:history="1">
        <w:r w:rsidRPr="004E4652">
          <w:rPr>
            <w:rFonts w:ascii="Times New Roman" w:hAnsi="Times New Roman"/>
            <w:sz w:val="28"/>
          </w:rPr>
          <w:t>статьей 139</w:t>
        </w:r>
      </w:hyperlink>
      <w:r w:rsidRPr="004E4652">
        <w:rPr>
          <w:rFonts w:ascii="Times New Roman" w:hAnsi="Times New Roman"/>
          <w:sz w:val="28"/>
        </w:rPr>
        <w:t xml:space="preserve"> Бюджетного кодекса Российской Федерации, </w:t>
      </w:r>
      <w:hyperlink r:id="rId24" w:history="1">
        <w:r w:rsidRPr="004E4652">
          <w:rPr>
            <w:rFonts w:ascii="Times New Roman" w:hAnsi="Times New Roman"/>
            <w:sz w:val="28"/>
          </w:rPr>
          <w:t>Правилами</w:t>
        </w:r>
      </w:hyperlink>
      <w:r w:rsidRPr="004E4652">
        <w:rPr>
          <w:rFonts w:ascii="Times New Roman" w:hAnsi="Times New Roman"/>
          <w:sz w:val="28"/>
        </w:rPr>
        <w:t xml:space="preserve"> формирования, предоставления и распределения субсидий из краевого бюджета бюджетам муниципальных образований в Камчатском крае, утвержденными </w:t>
      </w:r>
      <w:hyperlink r:id="rId25" w:history="1">
        <w:r w:rsidRPr="004E4652">
          <w:rPr>
            <w:rFonts w:ascii="Times New Roman" w:hAnsi="Times New Roman"/>
            <w:sz w:val="28"/>
          </w:rPr>
          <w:t>постановлением</w:t>
        </w:r>
      </w:hyperlink>
      <w:r w:rsidRPr="004E4652">
        <w:rPr>
          <w:rFonts w:ascii="Times New Roman" w:hAnsi="Times New Roman"/>
          <w:sz w:val="28"/>
        </w:rPr>
        <w:t xml:space="preserve"> Правительства Камчатского края от 27.12.2019 № 566-П (далее – Правила), и регулирует вопросы предоставления и распределения субсидий местным бюджетам в целях </w:t>
      </w:r>
      <w:proofErr w:type="spellStart"/>
      <w:r w:rsidRPr="004E4652">
        <w:rPr>
          <w:rFonts w:ascii="Times New Roman" w:hAnsi="Times New Roman"/>
          <w:sz w:val="28"/>
        </w:rPr>
        <w:t>софинансирования</w:t>
      </w:r>
      <w:proofErr w:type="spellEnd"/>
      <w:r w:rsidRPr="004E4652">
        <w:rPr>
          <w:rFonts w:ascii="Times New Roman" w:hAnsi="Times New Roman"/>
          <w:sz w:val="28"/>
        </w:rPr>
        <w:t xml:space="preserve"> расходных обязательств муниципальных образований, связанных с проведением кадастровых работ в рамках регионального проекта «Вовлечение в оборот и комплексная мелиорация земель сельскохозяйственного назначения», входящего в состав федерального проекта «Вовлечение в оборот и комплексная мелиорация земель сельскохозяйственного назначения» направления (подпрограммы) «Развитие растениеводства и мелиорации земель сельскохозяйственного назначения» (далее – Порядок, подпрограмма, Субсидия).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bookmarkStart w:id="14" w:name="sub_1062"/>
      <w:bookmarkEnd w:id="13"/>
      <w:r w:rsidRPr="004E4652">
        <w:rPr>
          <w:rFonts w:ascii="Times New Roman" w:hAnsi="Times New Roman"/>
          <w:sz w:val="28"/>
        </w:rPr>
        <w:t xml:space="preserve">2. Субсидия предоставляется в соответствии со сводной бюджетной росписью краевого бюджета на соответствующий финансовый год и на плановый период в пределах бюджетных ассигнований и лимитов бюджетных обязательств, утвержденных Министерству сельского хозяйства, пищевой и перерабатывающей промышленности Камчатского края (далее – Министерство) в целях </w:t>
      </w:r>
      <w:proofErr w:type="spellStart"/>
      <w:r w:rsidRPr="004E4652">
        <w:rPr>
          <w:rFonts w:ascii="Times New Roman" w:hAnsi="Times New Roman"/>
          <w:sz w:val="28"/>
        </w:rPr>
        <w:t>софинансирования</w:t>
      </w:r>
      <w:proofErr w:type="spellEnd"/>
      <w:r w:rsidRPr="004E4652">
        <w:rPr>
          <w:rFonts w:ascii="Times New Roman" w:hAnsi="Times New Roman"/>
          <w:sz w:val="28"/>
        </w:rPr>
        <w:t xml:space="preserve"> расходных обязательств, возникающих при выполнении полномочий органов местного самоуправления муниципальных образований в Камчатском крае (далее – Муниципальное образование) по вопросам местного значения, в рамках реализации мероприятий муниципальных программ, связанных с</w:t>
      </w:r>
      <w:bookmarkStart w:id="15" w:name="sub_10622"/>
      <w:bookmarkEnd w:id="14"/>
      <w:r w:rsidRPr="004E4652">
        <w:rPr>
          <w:rFonts w:ascii="Times New Roman" w:hAnsi="Times New Roman"/>
          <w:sz w:val="28"/>
        </w:rPr>
        <w:t xml:space="preserve"> проведением кадастровых работ с последующим внесением в Единый государственный реестр недвижимости сведений в отношении: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4E4652">
        <w:rPr>
          <w:rFonts w:ascii="Times New Roman" w:hAnsi="Times New Roman"/>
          <w:sz w:val="28"/>
        </w:rPr>
        <w:t xml:space="preserve">1) земельных участков из состава земель сельскохозяйственного </w:t>
      </w:r>
      <w:r w:rsidRPr="004E4652">
        <w:rPr>
          <w:rFonts w:ascii="Times New Roman" w:hAnsi="Times New Roman"/>
          <w:sz w:val="28"/>
        </w:rPr>
        <w:lastRenderedPageBreak/>
        <w:t>назначения, государственная собственность на которые не разграничена, и в отношении которых Муниципальное образование получает право распоряжения ими после постановки земельных участков на государственный кадастровый учет;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4E4652">
        <w:rPr>
          <w:rFonts w:ascii="Times New Roman" w:hAnsi="Times New Roman"/>
          <w:sz w:val="28"/>
        </w:rPr>
        <w:t>2) земельных участков, выделяемых в счет невостребованных земельных долей, находящихся на день проведения кадастровых работ в собственности Муниципальных образований.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4E4652">
        <w:rPr>
          <w:rFonts w:ascii="Times New Roman" w:hAnsi="Times New Roman"/>
          <w:sz w:val="28"/>
        </w:rPr>
        <w:t>3. Субсидия предоставляется Муниципальным образованиям на финансовое обеспечение их расходов, произведенных в текущем финансовом году, на исполнение расходных обязательств, возникающих при реализации мероприятий, указанных в части 2 настоящего Порядка, прошедших отбор в соответствии с порядком и критериями отбора, установленными Министерством сельского хозяйства Российской Федерации.</w:t>
      </w:r>
      <w:bookmarkEnd w:id="15"/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4E4652">
        <w:rPr>
          <w:rFonts w:ascii="Times New Roman" w:hAnsi="Times New Roman"/>
          <w:sz w:val="28"/>
        </w:rPr>
        <w:t>Повторное предоставление средств, источником финансового обеспечения которых является Субсидия, из краевого бюджета на реализацию одних и тех же мероприятий, указанных в части 2 настоящего Порядка, а также в отношении одних и тех же земельных участков не допускается.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4E4652">
        <w:rPr>
          <w:rFonts w:ascii="Times New Roman" w:hAnsi="Times New Roman"/>
          <w:sz w:val="28"/>
        </w:rPr>
        <w:t>4. Критерием отбора Муниципальных образований для предоставления Субсидии является признание заявки Камчатского края, содержащей одно или несколько мероприятий Муниципальных образований, указанных в части 2 настоящего Порядка, прошедшей отбор в рамках отбора заявок в соответствии с приказом Минсельхоза России от 01.04.2022 № 194 «Об утверждении Порядка и критериев отбора заявок субъектов Российской Федерации на подготовку проектов межевания земельных участков и на проведение кадастровых работ».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bookmarkStart w:id="16" w:name="sub_1064"/>
      <w:r w:rsidRPr="004E4652">
        <w:rPr>
          <w:rFonts w:ascii="Times New Roman" w:hAnsi="Times New Roman"/>
          <w:sz w:val="28"/>
        </w:rPr>
        <w:t>5. Условиями предоставления Субсидии являются: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4E4652">
        <w:rPr>
          <w:rFonts w:ascii="Times New Roman" w:hAnsi="Times New Roman"/>
          <w:sz w:val="28"/>
        </w:rPr>
        <w:t>1) наличие утвержденной муниципальной программы, содержащей мероприятия, предусмотренные частью 2 настоящего Порядка;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bookmarkStart w:id="17" w:name="sub_1065"/>
      <w:bookmarkEnd w:id="16"/>
      <w:r w:rsidRPr="004E4652">
        <w:rPr>
          <w:rFonts w:ascii="Times New Roman" w:hAnsi="Times New Roman"/>
          <w:sz w:val="28"/>
        </w:rPr>
        <w:t xml:space="preserve">2) наличие в местном бюджете (сводной бюджетной росписи местного бюджета) бюджетных ассигнований на исполнение расходных обязательств Муниципального образования, в целях </w:t>
      </w:r>
      <w:proofErr w:type="spellStart"/>
      <w:r w:rsidRPr="004E4652">
        <w:rPr>
          <w:rFonts w:ascii="Times New Roman" w:hAnsi="Times New Roman"/>
          <w:sz w:val="28"/>
        </w:rPr>
        <w:t>софинансирования</w:t>
      </w:r>
      <w:proofErr w:type="spellEnd"/>
      <w:r w:rsidRPr="004E4652">
        <w:rPr>
          <w:rFonts w:ascii="Times New Roman" w:hAnsi="Times New Roman"/>
          <w:sz w:val="28"/>
        </w:rPr>
        <w:t xml:space="preserve"> которых предоставляется Субсидия, в объеме, необходимом для их исполнения, включая размер планируемой к предоставлению из краевого бюджета Субсидии;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4E4652">
        <w:rPr>
          <w:rFonts w:ascii="Times New Roman" w:hAnsi="Times New Roman"/>
          <w:sz w:val="28"/>
        </w:rPr>
        <w:t>3) заключение в государственной интегрированной информационной системе «Электронный бюджет» соглашения о предоставлении Субсидии из краевого бюджета местному бюджету между Министерством и Муниципальным образованием в соответствии с Правилами (далее – Соглашение).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4E4652">
        <w:rPr>
          <w:rFonts w:ascii="Times New Roman" w:hAnsi="Times New Roman"/>
          <w:sz w:val="28"/>
        </w:rPr>
        <w:t>6. Для формирования заявки Камчатского края, указанной в части 4 настоящего Порядка, Муниципальное образование направляет в Министерство письменное обращение (в произвольной форме) о предоставлении Субсидии, содержащее размер Субсидии, а также обязательство Муниципального образования обеспечить соответствие результатов использования Субсидии, фактически достигнутых в рамках реализации мероприятий, результатам использования Субсидии, установленным Соглашением.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4E4652">
        <w:rPr>
          <w:rFonts w:ascii="Times New Roman" w:hAnsi="Times New Roman"/>
          <w:sz w:val="28"/>
        </w:rPr>
        <w:t>7. Обязательными условиями предоставления Субсидии, включаемыми в Соглашение, являются: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4E4652">
        <w:rPr>
          <w:rFonts w:ascii="Times New Roman" w:hAnsi="Times New Roman"/>
          <w:sz w:val="28"/>
        </w:rPr>
        <w:lastRenderedPageBreak/>
        <w:t>1) принятие Муниципальным образованием обязательства по обеспечению не позднее года, следующего за годом проведения мероприятий, предусмотренных частью 2 настоящего Порядка, предоставления земельного участка, в отношении которого реализованы указанные мероприятия, для сельскохозяйственного производства;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4E4652">
        <w:rPr>
          <w:rFonts w:ascii="Times New Roman" w:hAnsi="Times New Roman"/>
          <w:sz w:val="28"/>
        </w:rPr>
        <w:t>2) принятие Муниципальным образованием обязательства по представлению отчетности о достижении установленных в Соглашении значений показателя «площадь земельных участков, предоставленных для сельскохозяйственного производства», не позднее года, следующего за годом проведения мероприятий, предусмотренных частью 2 настоящего Порядка;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4E4652">
        <w:rPr>
          <w:rFonts w:ascii="Times New Roman" w:hAnsi="Times New Roman"/>
          <w:sz w:val="28"/>
        </w:rPr>
        <w:t>3) принятие Муниципальным образованием обязательства по представлению не позднее 15 декабря года предоставления Субсидии: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4E4652">
        <w:rPr>
          <w:rFonts w:ascii="Times New Roman" w:hAnsi="Times New Roman"/>
          <w:sz w:val="28"/>
        </w:rPr>
        <w:t>а) документов, подтверждающих постановку на государственный кадастровый учет земельных участков, государственная собственность на которые не разграничена, из состава земель сельскохозяйственного назначения и земельных участков, выделяемых в счет невостребованных земельных долей, находящихся в собственности муниципальных образований;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4E4652">
        <w:rPr>
          <w:rFonts w:ascii="Times New Roman" w:hAnsi="Times New Roman"/>
          <w:sz w:val="28"/>
        </w:rPr>
        <w:t>б) копий документов, подтверждающих фактически произведенные затраты на проведение кадастровых работ, в том числе копий муниципальных контрактов на выполнение кадастровых работ, актов выполненных работ, платежных поручений.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4E4652">
        <w:rPr>
          <w:rFonts w:ascii="Times New Roman" w:hAnsi="Times New Roman"/>
          <w:sz w:val="28"/>
        </w:rPr>
        <w:t>8. Муниципальное образование представляет в Министерство следующие документы: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4E4652">
        <w:rPr>
          <w:rFonts w:ascii="Times New Roman" w:hAnsi="Times New Roman"/>
          <w:sz w:val="28"/>
        </w:rPr>
        <w:t xml:space="preserve">1) отчет о расходах, в целях </w:t>
      </w:r>
      <w:proofErr w:type="spellStart"/>
      <w:r w:rsidRPr="004E4652">
        <w:rPr>
          <w:rFonts w:ascii="Times New Roman" w:hAnsi="Times New Roman"/>
          <w:sz w:val="28"/>
        </w:rPr>
        <w:t>софинансирования</w:t>
      </w:r>
      <w:proofErr w:type="spellEnd"/>
      <w:r w:rsidRPr="004E4652">
        <w:rPr>
          <w:rFonts w:ascii="Times New Roman" w:hAnsi="Times New Roman"/>
          <w:sz w:val="28"/>
        </w:rPr>
        <w:t xml:space="preserve"> которых предоставляется Субсидия из краевого бюджета, а также отчет о достижении результатов использования Субсидии из краевого бюджета предоставляются Муниципальным образованием по формам, которые установлены Соглашением, не позднее 7 рабочих дней, следующих за отчетным кварталом; 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4E4652">
        <w:rPr>
          <w:rFonts w:ascii="Times New Roman" w:hAnsi="Times New Roman"/>
          <w:sz w:val="28"/>
        </w:rPr>
        <w:t>2) отчет Муниципального образования о факте распоряжения земельными участками в целях их предоставления для сельскохозяйственного производства, в отношении которых были реализованы мероприятия, предусмотренные частью 2 настоящего Порядка, представляемый ежегодно, не позднее 1 февраля года, следующего за отчетным годом, по форме, утверждаемой Министерством;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4E4652">
        <w:rPr>
          <w:rFonts w:ascii="Times New Roman" w:hAnsi="Times New Roman"/>
          <w:sz w:val="28"/>
        </w:rPr>
        <w:t>3) копии документов, подтверждающих факт предоставления уполномоченным органом местного самоуправления земельных участков в целях сельскохозяйственного производства, в отношении которых были реализованы мероприятия, предусмотренные частью 2 настоящего Порядка, не позднее 1 февраля года, следующего за отчетным годом.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4E4652">
        <w:rPr>
          <w:rFonts w:ascii="Times New Roman" w:hAnsi="Times New Roman"/>
          <w:sz w:val="28"/>
        </w:rPr>
        <w:t>4) копии документов, подтверждающих достижение показателя «площадь земельных участков, предоставленных для сельскохозяйственного производства».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4E4652">
        <w:rPr>
          <w:rFonts w:ascii="Times New Roman" w:hAnsi="Times New Roman"/>
          <w:sz w:val="28"/>
        </w:rPr>
        <w:t>9. Муниципальное образование обеспечивает полноту и достоверность сведений, представляемых в Министерство.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4E4652">
        <w:rPr>
          <w:rFonts w:ascii="Times New Roman" w:hAnsi="Times New Roman"/>
          <w:sz w:val="28"/>
        </w:rPr>
        <w:t xml:space="preserve">10. Уровень </w:t>
      </w:r>
      <w:proofErr w:type="spellStart"/>
      <w:r w:rsidRPr="004E4652">
        <w:rPr>
          <w:rFonts w:ascii="Times New Roman" w:hAnsi="Times New Roman"/>
          <w:sz w:val="28"/>
        </w:rPr>
        <w:t>софинансирования</w:t>
      </w:r>
      <w:proofErr w:type="spellEnd"/>
      <w:r w:rsidRPr="004E4652">
        <w:rPr>
          <w:rFonts w:ascii="Times New Roman" w:hAnsi="Times New Roman"/>
          <w:sz w:val="28"/>
        </w:rPr>
        <w:t xml:space="preserve"> расходного обязательства Муниципального образования за счет средств краевого бюджета составляет 99 </w:t>
      </w:r>
      <w:r w:rsidRPr="004E4652">
        <w:rPr>
          <w:rFonts w:ascii="Times New Roman" w:hAnsi="Times New Roman"/>
          <w:sz w:val="28"/>
        </w:rPr>
        <w:lastRenderedPageBreak/>
        <w:t>процентов от общего объема соответствующего расходного обязательства Муниципального образования.</w:t>
      </w:r>
      <w:bookmarkEnd w:id="17"/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4E4652">
        <w:rPr>
          <w:rFonts w:ascii="Times New Roman" w:hAnsi="Times New Roman"/>
          <w:sz w:val="28"/>
        </w:rPr>
        <w:t xml:space="preserve">В Соглашении о предоставлении Субсидии исходя из объема бюджетных ассигнований, предусмотренных в местном бюджете для полного исполнения расходного обязательства Муниципального образования, может быть установлен уровень </w:t>
      </w:r>
      <w:proofErr w:type="spellStart"/>
      <w:r w:rsidRPr="004E4652">
        <w:rPr>
          <w:rFonts w:ascii="Times New Roman" w:hAnsi="Times New Roman"/>
          <w:sz w:val="28"/>
        </w:rPr>
        <w:t>софинансирования</w:t>
      </w:r>
      <w:proofErr w:type="spellEnd"/>
      <w:r w:rsidRPr="004E4652">
        <w:rPr>
          <w:rFonts w:ascii="Times New Roman" w:hAnsi="Times New Roman"/>
          <w:sz w:val="28"/>
        </w:rPr>
        <w:t xml:space="preserve"> расходного обязательства Муниципального образования за счет средств местного бюджета с превышением уровня </w:t>
      </w:r>
      <w:proofErr w:type="spellStart"/>
      <w:r w:rsidRPr="004E4652">
        <w:rPr>
          <w:rFonts w:ascii="Times New Roman" w:hAnsi="Times New Roman"/>
          <w:sz w:val="28"/>
        </w:rPr>
        <w:t>софинансирования</w:t>
      </w:r>
      <w:proofErr w:type="spellEnd"/>
      <w:r w:rsidRPr="004E4652">
        <w:rPr>
          <w:rFonts w:ascii="Times New Roman" w:hAnsi="Times New Roman"/>
          <w:sz w:val="28"/>
        </w:rPr>
        <w:t xml:space="preserve"> за счет средств местного бюджета, рассчитываемого с учетом уровня </w:t>
      </w:r>
      <w:proofErr w:type="spellStart"/>
      <w:r w:rsidRPr="004E4652">
        <w:rPr>
          <w:rFonts w:ascii="Times New Roman" w:hAnsi="Times New Roman"/>
          <w:sz w:val="28"/>
        </w:rPr>
        <w:t>софинансирования</w:t>
      </w:r>
      <w:proofErr w:type="spellEnd"/>
      <w:r w:rsidRPr="004E4652">
        <w:rPr>
          <w:rFonts w:ascii="Times New Roman" w:hAnsi="Times New Roman"/>
          <w:sz w:val="28"/>
        </w:rPr>
        <w:t xml:space="preserve"> за счет средств краевого бюджета, определенного в соответствии с настоящим Порядком. Указанное увеличение уровня </w:t>
      </w:r>
      <w:proofErr w:type="spellStart"/>
      <w:r w:rsidRPr="004E4652">
        <w:rPr>
          <w:rFonts w:ascii="Times New Roman" w:hAnsi="Times New Roman"/>
          <w:sz w:val="28"/>
        </w:rPr>
        <w:t>софинансирования</w:t>
      </w:r>
      <w:proofErr w:type="spellEnd"/>
      <w:r w:rsidRPr="004E4652">
        <w:rPr>
          <w:rFonts w:ascii="Times New Roman" w:hAnsi="Times New Roman"/>
          <w:sz w:val="28"/>
        </w:rPr>
        <w:t xml:space="preserve"> расходного обязательства Муниципального образования за счет средств местного бюджета не влечет за собой обязательств по увеличению размера Субсидии, предоставляемой за счет средств краевого бюджета.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bookmarkStart w:id="18" w:name="sub_1066"/>
      <w:r w:rsidRPr="004E4652">
        <w:rPr>
          <w:rFonts w:ascii="Times New Roman" w:hAnsi="Times New Roman"/>
          <w:sz w:val="28"/>
        </w:rPr>
        <w:t>11. Распределение Субсидий между Муниципальными образованиями определяется по формуле:</w:t>
      </w:r>
    </w:p>
    <w:bookmarkEnd w:id="18"/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</w:p>
    <w:p w:rsidR="004E4652" w:rsidRPr="004E4652" w:rsidRDefault="00C55DF4" w:rsidP="004E4652">
      <w:pPr>
        <w:widowControl w:val="0"/>
        <w:spacing w:after="0" w:line="240" w:lineRule="auto"/>
        <w:ind w:left="709"/>
        <w:jc w:val="both"/>
        <w:rPr>
          <w:rFonts w:ascii="Times New Roman" w:hAnsi="Times New Roman"/>
          <w:i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S</m:t>
              </m:r>
            </m:e>
            <m:sub>
              <m:r>
                <w:rPr>
                  <w:rFonts w:ascii="Cambria Math" w:hAnsi="Cambria Math"/>
                  <w:sz w:val="28"/>
                </w:rPr>
                <m:t>i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r>
            <m:rPr>
              <m:sty m:val="p"/>
            </m:rPr>
            <w:rPr>
              <w:rFonts w:ascii="Cambria Math" w:hAnsi="Cambria Math"/>
              <w:sz w:val="28"/>
            </w:rPr>
            <m:t>V</m:t>
          </m:r>
          <m:r>
            <w:rPr>
              <w:rFonts w:ascii="Cambria Math" w:hAnsi="Cambria Math"/>
              <w:sz w:val="28"/>
            </w:rPr>
            <m:t>×</m:t>
          </m:r>
          <m:f>
            <m:fPr>
              <m:ctrlPr>
                <w:rPr>
                  <w:rFonts w:ascii="Cambria Math" w:hAnsi="Cambria Math"/>
                  <w:sz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8"/>
                </w:rPr>
                <m:t>×</m:t>
              </m:r>
              <m:f>
                <m:fPr>
                  <m:ctrlPr>
                    <w:rPr>
                      <w:rFonts w:ascii="Cambria Math" w:hAnsi="Cambria Math"/>
                      <w:sz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</w:rPr>
                        <m:t>i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8"/>
                    </w:rPr>
                    <m:t>100</m:t>
                  </m:r>
                </m:den>
              </m:f>
            </m:num>
            <m:den>
              <m:nary>
                <m:naryPr>
                  <m:chr m:val="∑"/>
                  <m:limLoc m:val="undOvr"/>
                  <m:grow m:val="1"/>
                  <m:ctrlPr>
                    <w:rPr>
                      <w:rFonts w:ascii="Cambria Math" w:hAnsi="Cambria Math"/>
                      <w:sz w:val="24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8"/>
                    </w:rPr>
                    <m:t>n=1</m:t>
                  </m:r>
                </m:sub>
                <m:sup>
                  <m:r>
                    <w:rPr>
                      <w:rFonts w:ascii="Cambria Math" w:hAnsi="Cambria Math"/>
                      <w:sz w:val="28"/>
                    </w:rPr>
                    <m:t>n</m:t>
                  </m:r>
                </m:sup>
                <m:e>
                  <m:r>
                    <w:rPr>
                      <w:rFonts w:ascii="Cambria Math" w:hAnsi="Cambria Math"/>
                      <w:sz w:val="28"/>
                    </w:rPr>
                    <m:t>(</m:t>
                  </m:r>
                </m:e>
              </m:nary>
              <m:sSub>
                <m:sSubPr>
                  <m:ctrlPr>
                    <w:rPr>
                      <w:rFonts w:ascii="Cambria Math" w:hAnsi="Cambria Math"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8"/>
                </w:rPr>
                <m:t>×</m:t>
              </m:r>
              <m:f>
                <m:fPr>
                  <m:ctrlPr>
                    <w:rPr>
                      <w:rFonts w:ascii="Cambria Math" w:hAnsi="Cambria Math"/>
                      <w:sz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</w:rPr>
                        <m:t>i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8"/>
                    </w:rPr>
                    <m:t>100</m:t>
                  </m:r>
                </m:den>
              </m:f>
              <m:r>
                <w:rPr>
                  <w:rFonts w:ascii="Cambria Math" w:hAnsi="Cambria Math"/>
                  <w:sz w:val="28"/>
                </w:rPr>
                <m:t>)</m:t>
              </m:r>
            </m:den>
          </m:f>
          <m:r>
            <w:rPr>
              <w:rFonts w:ascii="Cambria Math" w:hAnsi="Cambria Math"/>
              <w:sz w:val="28"/>
            </w:rPr>
            <m:t>,</m:t>
          </m:r>
          <m:r>
            <m:rPr>
              <m:sty m:val="p"/>
            </m:rPr>
            <w:rPr>
              <w:rFonts w:ascii="Cambria Math" w:hAnsi="Cambria Math"/>
              <w:sz w:val="28"/>
            </w:rPr>
            <m:t>где</m:t>
          </m:r>
        </m:oMath>
      </m:oMathPara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proofErr w:type="spellStart"/>
      <w:r w:rsidRPr="004E4652">
        <w:rPr>
          <w:rFonts w:ascii="Times New Roman" w:hAnsi="Times New Roman"/>
          <w:sz w:val="28"/>
        </w:rPr>
        <w:t>S</w:t>
      </w:r>
      <w:r w:rsidRPr="004E4652">
        <w:rPr>
          <w:rFonts w:ascii="Times New Roman" w:hAnsi="Times New Roman"/>
          <w:sz w:val="28"/>
          <w:vertAlign w:val="subscript"/>
        </w:rPr>
        <w:t>i</w:t>
      </w:r>
      <w:proofErr w:type="spellEnd"/>
      <w:r w:rsidRPr="004E4652">
        <w:rPr>
          <w:rFonts w:ascii="Times New Roman" w:hAnsi="Times New Roman"/>
          <w:sz w:val="28"/>
        </w:rPr>
        <w:t xml:space="preserve"> – объем Субсидии, предоставляемый i-</w:t>
      </w:r>
      <w:proofErr w:type="spellStart"/>
      <w:r w:rsidRPr="004E4652">
        <w:rPr>
          <w:rFonts w:ascii="Times New Roman" w:hAnsi="Times New Roman"/>
          <w:sz w:val="28"/>
        </w:rPr>
        <w:t>му</w:t>
      </w:r>
      <w:proofErr w:type="spellEnd"/>
      <w:r w:rsidRPr="004E4652">
        <w:rPr>
          <w:rFonts w:ascii="Times New Roman" w:hAnsi="Times New Roman"/>
          <w:sz w:val="28"/>
        </w:rPr>
        <w:t xml:space="preserve"> Муниципальному образованию, но не более заявленной потребности;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4E4652">
        <w:rPr>
          <w:rFonts w:ascii="Times New Roman" w:hAnsi="Times New Roman"/>
          <w:sz w:val="28"/>
        </w:rPr>
        <w:t>V – общий объем средств подпрограммы 1, предусмотренный на реализацию мероприятия, подлежащий распределению между Муниципальными образованиями;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4E4652">
        <w:rPr>
          <w:rFonts w:ascii="Times New Roman" w:hAnsi="Times New Roman"/>
          <w:sz w:val="28"/>
        </w:rPr>
        <w:t xml:space="preserve">i – количество Муниципальных образований в Камчатском крае, соответствующих критериям отбора Муниципальных образований в Камчатском крае, предусмотренному частью 4 настоящего Порядка, и условиям предоставления Субсидии, предусмотренным </w:t>
      </w:r>
      <w:hyperlink w:anchor="sub_1064" w:history="1">
        <w:r w:rsidRPr="004E4652">
          <w:rPr>
            <w:rFonts w:ascii="Times New Roman" w:hAnsi="Times New Roman"/>
            <w:sz w:val="28"/>
          </w:rPr>
          <w:t>частью 5</w:t>
        </w:r>
      </w:hyperlink>
      <w:r w:rsidRPr="004E4652">
        <w:rPr>
          <w:rFonts w:ascii="Times New Roman" w:hAnsi="Times New Roman"/>
          <w:sz w:val="28"/>
        </w:rPr>
        <w:t xml:space="preserve"> настоящего Порядка;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proofErr w:type="spellStart"/>
      <w:r w:rsidRPr="004E4652">
        <w:rPr>
          <w:rFonts w:ascii="Times New Roman" w:hAnsi="Times New Roman"/>
          <w:sz w:val="28"/>
        </w:rPr>
        <w:t>P</w:t>
      </w:r>
      <w:r w:rsidRPr="004E4652">
        <w:rPr>
          <w:rFonts w:ascii="Times New Roman" w:hAnsi="Times New Roman"/>
          <w:sz w:val="28"/>
          <w:vertAlign w:val="subscript"/>
        </w:rPr>
        <w:t>i</w:t>
      </w:r>
      <w:proofErr w:type="spellEnd"/>
      <w:r w:rsidRPr="004E4652">
        <w:rPr>
          <w:rFonts w:ascii="Times New Roman" w:hAnsi="Times New Roman"/>
          <w:sz w:val="28"/>
        </w:rPr>
        <w:t xml:space="preserve"> – потребность в бюджетных ассигнованиях, необходимых i-</w:t>
      </w:r>
      <w:proofErr w:type="spellStart"/>
      <w:r w:rsidRPr="004E4652">
        <w:rPr>
          <w:rFonts w:ascii="Times New Roman" w:hAnsi="Times New Roman"/>
          <w:sz w:val="28"/>
        </w:rPr>
        <w:t>му</w:t>
      </w:r>
      <w:proofErr w:type="spellEnd"/>
      <w:r w:rsidRPr="004E4652">
        <w:rPr>
          <w:rFonts w:ascii="Times New Roman" w:hAnsi="Times New Roman"/>
          <w:sz w:val="28"/>
        </w:rPr>
        <w:t xml:space="preserve"> Муниципальному образованию для финансового обеспечения реализации мероприятий, указанных в </w:t>
      </w:r>
      <w:hyperlink w:anchor="sub_1062" w:history="1">
        <w:r w:rsidRPr="004E4652">
          <w:rPr>
            <w:rFonts w:ascii="Times New Roman" w:hAnsi="Times New Roman"/>
            <w:sz w:val="28"/>
          </w:rPr>
          <w:t>части 2</w:t>
        </w:r>
      </w:hyperlink>
      <w:r w:rsidRPr="004E4652">
        <w:rPr>
          <w:rFonts w:ascii="Times New Roman" w:hAnsi="Times New Roman"/>
          <w:sz w:val="28"/>
        </w:rPr>
        <w:t xml:space="preserve"> настоящего Порядка, в соответствии с предоставленной заявкой за подписью главы Муниципального образования;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proofErr w:type="spellStart"/>
      <w:r w:rsidRPr="004E4652">
        <w:rPr>
          <w:rFonts w:ascii="Times New Roman" w:hAnsi="Times New Roman"/>
          <w:sz w:val="28"/>
        </w:rPr>
        <w:t>Y</w:t>
      </w:r>
      <w:r w:rsidRPr="004E4652">
        <w:rPr>
          <w:rFonts w:ascii="Times New Roman" w:hAnsi="Times New Roman"/>
          <w:sz w:val="28"/>
          <w:vertAlign w:val="subscript"/>
        </w:rPr>
        <w:t>i</w:t>
      </w:r>
      <w:proofErr w:type="spellEnd"/>
      <w:r w:rsidRPr="004E4652">
        <w:rPr>
          <w:rFonts w:ascii="Times New Roman" w:hAnsi="Times New Roman"/>
          <w:sz w:val="28"/>
        </w:rPr>
        <w:t xml:space="preserve"> – уровень </w:t>
      </w:r>
      <w:proofErr w:type="spellStart"/>
      <w:r w:rsidRPr="004E4652">
        <w:rPr>
          <w:rFonts w:ascii="Times New Roman" w:hAnsi="Times New Roman"/>
          <w:sz w:val="28"/>
        </w:rPr>
        <w:t>софинансирования</w:t>
      </w:r>
      <w:proofErr w:type="spellEnd"/>
      <w:r w:rsidRPr="004E4652">
        <w:rPr>
          <w:rFonts w:ascii="Times New Roman" w:hAnsi="Times New Roman"/>
          <w:sz w:val="28"/>
        </w:rPr>
        <w:t xml:space="preserve"> расходного обязательства Муниципального образования из краевого бюджета, установленный </w:t>
      </w:r>
      <w:hyperlink w:anchor="sub_1065" w:history="1">
        <w:r w:rsidRPr="004E4652">
          <w:rPr>
            <w:rFonts w:ascii="Times New Roman" w:hAnsi="Times New Roman"/>
            <w:sz w:val="28"/>
          </w:rPr>
          <w:t xml:space="preserve">частью </w:t>
        </w:r>
      </w:hyperlink>
      <w:r w:rsidRPr="004E4652">
        <w:rPr>
          <w:rFonts w:ascii="Times New Roman" w:hAnsi="Times New Roman"/>
          <w:sz w:val="28"/>
        </w:rPr>
        <w:t>10 настоящего Порядка (в процентах);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4E4652">
        <w:rPr>
          <w:rFonts w:ascii="Times New Roman" w:hAnsi="Times New Roman"/>
          <w:sz w:val="28"/>
        </w:rPr>
        <w:t>n – число Муниципальных образований, между бюджетами которых распределяются Субсидии.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bookmarkStart w:id="19" w:name="sub_1067"/>
      <w:r w:rsidRPr="004E4652">
        <w:rPr>
          <w:rFonts w:ascii="Times New Roman" w:hAnsi="Times New Roman"/>
          <w:sz w:val="28"/>
        </w:rPr>
        <w:t xml:space="preserve">12. Распределение Субсидии местным бюджетам из краевого бюджета между Муниципальными образованиями в Камчатском крае утверждается </w:t>
      </w:r>
      <w:hyperlink r:id="rId26" w:history="1">
        <w:r w:rsidRPr="004E4652">
          <w:rPr>
            <w:rFonts w:ascii="Times New Roman" w:hAnsi="Times New Roman"/>
            <w:sz w:val="28"/>
          </w:rPr>
          <w:t>законом</w:t>
        </w:r>
      </w:hyperlink>
      <w:r w:rsidRPr="004E4652">
        <w:rPr>
          <w:rFonts w:ascii="Times New Roman" w:hAnsi="Times New Roman"/>
          <w:sz w:val="28"/>
        </w:rPr>
        <w:t xml:space="preserve"> Камчатского края о краевом бюджете на соответствующий год и плановый период.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bookmarkStart w:id="20" w:name="sub_1068"/>
      <w:bookmarkEnd w:id="19"/>
      <w:r w:rsidRPr="004E4652">
        <w:rPr>
          <w:rFonts w:ascii="Times New Roman" w:hAnsi="Times New Roman"/>
          <w:sz w:val="28"/>
        </w:rPr>
        <w:t xml:space="preserve">13. Перечисление Субсидии в местный бюджет осуществляется в </w:t>
      </w:r>
      <w:r w:rsidRPr="004E4652">
        <w:rPr>
          <w:rFonts w:ascii="Times New Roman" w:hAnsi="Times New Roman"/>
          <w:sz w:val="28"/>
        </w:rPr>
        <w:lastRenderedPageBreak/>
        <w:t>установленном порядке на соответствующий лицевой счет администратора доходов местного бюджета, открытый в Управлении Федерального казначейства по Камчатскому краю, на основании заявки Муниципального образования о перечислении Субсидии, представляемой в Министерство по форме, установленной Министерством финансов Камчатского края.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bookmarkStart w:id="21" w:name="sub_1069"/>
      <w:bookmarkEnd w:id="20"/>
      <w:r w:rsidRPr="004E4652">
        <w:rPr>
          <w:rFonts w:ascii="Times New Roman" w:hAnsi="Times New Roman"/>
          <w:sz w:val="28"/>
        </w:rPr>
        <w:t>14. Перечень, формы, срок, порядок представления документов Муниципальными образованиями в Камчатском крае для получения Субсидии и порядок их рассмотрения утверждаются Министерством.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4E4652">
        <w:rPr>
          <w:rFonts w:ascii="Times New Roman" w:hAnsi="Times New Roman"/>
          <w:sz w:val="28"/>
        </w:rPr>
        <w:t>15. Результатом использования Субсидии на 31 декабря года предоставления Субсидии является – «осуществлен государственный кадастровый учет земельных участков, государственная собственность на которые не разграничена, из состава земель сельскохозяйственного назначения и земельных участков, выделяемых в счет невостребованных земельных долей, находящихся в собственности муниципальных образований (тыс. гектаров)».</w:t>
      </w:r>
      <w:bookmarkEnd w:id="21"/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4E4652">
        <w:rPr>
          <w:rFonts w:ascii="Times New Roman" w:hAnsi="Times New Roman"/>
          <w:sz w:val="28"/>
        </w:rPr>
        <w:t>16. Значение результата использования Субсидии устанавливается в Соглашении.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bookmarkStart w:id="22" w:name="sub_10611"/>
      <w:r w:rsidRPr="004E4652">
        <w:rPr>
          <w:rFonts w:ascii="Times New Roman" w:hAnsi="Times New Roman"/>
          <w:sz w:val="28"/>
        </w:rPr>
        <w:t>17. Оценка результата и эффективности использования Субсидии осуществляется Министерством по итогам года на основании отчетных данных, представляемых в соответствии с Соглашением о предоставлении Субсидии, путем установления степени достижения ожидаемых значений результатов использования Субсидии.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bookmarkStart w:id="23" w:name="sub_10612"/>
      <w:bookmarkEnd w:id="22"/>
      <w:r w:rsidRPr="004E4652">
        <w:rPr>
          <w:rFonts w:ascii="Times New Roman" w:hAnsi="Times New Roman"/>
          <w:sz w:val="28"/>
        </w:rPr>
        <w:t>18. Расчет результата использования Субсидии (</w:t>
      </w:r>
      <w:proofErr w:type="spellStart"/>
      <w:r w:rsidRPr="004E4652">
        <w:rPr>
          <w:rFonts w:ascii="Times New Roman" w:hAnsi="Times New Roman"/>
          <w:sz w:val="28"/>
        </w:rPr>
        <w:t>R</w:t>
      </w:r>
      <w:r w:rsidRPr="004E4652">
        <w:rPr>
          <w:rFonts w:ascii="Times New Roman" w:hAnsi="Times New Roman"/>
          <w:sz w:val="28"/>
          <w:vertAlign w:val="subscript"/>
        </w:rPr>
        <w:t>год</w:t>
      </w:r>
      <w:proofErr w:type="spellEnd"/>
      <w:r w:rsidRPr="004E4652">
        <w:rPr>
          <w:rFonts w:ascii="Times New Roman" w:hAnsi="Times New Roman"/>
          <w:sz w:val="28"/>
        </w:rPr>
        <w:t>) осуществляется Министерством по формуле:</w:t>
      </w:r>
      <w:bookmarkEnd w:id="23"/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proofErr w:type="spellStart"/>
      <w:r w:rsidRPr="004E4652">
        <w:rPr>
          <w:rFonts w:ascii="Times New Roman" w:hAnsi="Times New Roman"/>
          <w:sz w:val="28"/>
        </w:rPr>
        <w:t>R</w:t>
      </w:r>
      <w:r w:rsidRPr="004E4652">
        <w:rPr>
          <w:rFonts w:ascii="Times New Roman" w:hAnsi="Times New Roman"/>
          <w:sz w:val="28"/>
          <w:vertAlign w:val="subscript"/>
        </w:rPr>
        <w:t>год</w:t>
      </w:r>
      <w:proofErr w:type="spellEnd"/>
      <w:r w:rsidRPr="004E4652">
        <w:rPr>
          <w:rFonts w:ascii="Times New Roman" w:hAnsi="Times New Roman"/>
          <w:sz w:val="28"/>
        </w:rPr>
        <w:t xml:space="preserve"> = </w:t>
      </w:r>
      <w:proofErr w:type="spellStart"/>
      <w:r w:rsidRPr="004E4652">
        <w:rPr>
          <w:rFonts w:ascii="Times New Roman" w:hAnsi="Times New Roman"/>
          <w:sz w:val="28"/>
        </w:rPr>
        <w:t>R</w:t>
      </w:r>
      <w:r w:rsidRPr="004E4652">
        <w:rPr>
          <w:rFonts w:ascii="Times New Roman" w:hAnsi="Times New Roman"/>
          <w:sz w:val="28"/>
          <w:vertAlign w:val="subscript"/>
        </w:rPr>
        <w:t>f</w:t>
      </w:r>
      <w:proofErr w:type="spellEnd"/>
      <w:r w:rsidRPr="004E4652">
        <w:rPr>
          <w:rFonts w:ascii="Times New Roman" w:hAnsi="Times New Roman"/>
          <w:sz w:val="28"/>
        </w:rPr>
        <w:t xml:space="preserve"> / </w:t>
      </w:r>
      <w:proofErr w:type="spellStart"/>
      <w:r w:rsidRPr="004E4652">
        <w:rPr>
          <w:rFonts w:ascii="Times New Roman" w:hAnsi="Times New Roman"/>
          <w:sz w:val="28"/>
        </w:rPr>
        <w:t>R</w:t>
      </w:r>
      <w:r w:rsidRPr="004E4652">
        <w:rPr>
          <w:rFonts w:ascii="Times New Roman" w:hAnsi="Times New Roman"/>
          <w:sz w:val="28"/>
          <w:vertAlign w:val="subscript"/>
        </w:rPr>
        <w:t>p</w:t>
      </w:r>
      <w:proofErr w:type="spellEnd"/>
      <w:r w:rsidRPr="004E4652">
        <w:rPr>
          <w:rFonts w:ascii="Times New Roman" w:hAnsi="Times New Roman"/>
          <w:sz w:val="28"/>
        </w:rPr>
        <w:t>, где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proofErr w:type="spellStart"/>
      <w:r w:rsidRPr="004E4652">
        <w:rPr>
          <w:rFonts w:ascii="Times New Roman" w:hAnsi="Times New Roman"/>
          <w:sz w:val="28"/>
        </w:rPr>
        <w:t>R</w:t>
      </w:r>
      <w:r w:rsidRPr="004E4652">
        <w:rPr>
          <w:rFonts w:ascii="Times New Roman" w:hAnsi="Times New Roman"/>
          <w:sz w:val="28"/>
          <w:vertAlign w:val="subscript"/>
        </w:rPr>
        <w:t>год</w:t>
      </w:r>
      <w:proofErr w:type="spellEnd"/>
      <w:r w:rsidRPr="004E4652">
        <w:rPr>
          <w:rFonts w:ascii="Times New Roman" w:hAnsi="Times New Roman"/>
          <w:sz w:val="28"/>
        </w:rPr>
        <w:t xml:space="preserve"> – результат использования Субсидии «площадь земельных участков из состава земель сельскохозяйственного назначения, государственная собственность на которые не разграничена, в отношении которых проведены кадастровые работы и осуществлен государственный кадастровый учет, с внесением в Единый государственный реестр недвижимости сведений о таких земельных участках, в том числе об их границах, соответствующих требованиям законодательства Российской Федерации (тыс. гектаров)» в текущем финансовом году;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proofErr w:type="spellStart"/>
      <w:r w:rsidRPr="004E4652">
        <w:rPr>
          <w:rFonts w:ascii="Times New Roman" w:hAnsi="Times New Roman"/>
          <w:sz w:val="28"/>
        </w:rPr>
        <w:t>R</w:t>
      </w:r>
      <w:r w:rsidRPr="004E4652">
        <w:rPr>
          <w:rFonts w:ascii="Times New Roman" w:hAnsi="Times New Roman"/>
          <w:sz w:val="28"/>
          <w:vertAlign w:val="subscript"/>
        </w:rPr>
        <w:t>f</w:t>
      </w:r>
      <w:proofErr w:type="spellEnd"/>
      <w:r w:rsidRPr="004E4652">
        <w:rPr>
          <w:rFonts w:ascii="Times New Roman" w:hAnsi="Times New Roman"/>
          <w:sz w:val="28"/>
        </w:rPr>
        <w:t xml:space="preserve"> – фактически достигнутое значение результата использования Субсидии в текущем финансовом году;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proofErr w:type="spellStart"/>
      <w:r w:rsidRPr="004E4652">
        <w:rPr>
          <w:rFonts w:ascii="Times New Roman" w:hAnsi="Times New Roman"/>
          <w:sz w:val="28"/>
        </w:rPr>
        <w:t>R</w:t>
      </w:r>
      <w:r w:rsidRPr="004E4652">
        <w:rPr>
          <w:rFonts w:ascii="Times New Roman" w:hAnsi="Times New Roman"/>
          <w:sz w:val="28"/>
          <w:vertAlign w:val="subscript"/>
        </w:rPr>
        <w:t>p</w:t>
      </w:r>
      <w:proofErr w:type="spellEnd"/>
      <w:r w:rsidRPr="004E4652">
        <w:rPr>
          <w:rFonts w:ascii="Times New Roman" w:hAnsi="Times New Roman"/>
          <w:sz w:val="28"/>
        </w:rPr>
        <w:t xml:space="preserve"> – плановое значение результата использования Субсидии, установленное в Соглашении о предоставлении Субсидии.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bookmarkStart w:id="24" w:name="sub_10613"/>
      <w:r w:rsidRPr="004E4652">
        <w:rPr>
          <w:rFonts w:ascii="Times New Roman" w:hAnsi="Times New Roman"/>
          <w:sz w:val="28"/>
        </w:rPr>
        <w:t>19. Эффективность использования Субсидии (Э) оценивается Министерством по формуле:</w:t>
      </w:r>
      <w:bookmarkEnd w:id="24"/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4E4652">
        <w:rPr>
          <w:rFonts w:ascii="Times New Roman" w:hAnsi="Times New Roman"/>
          <w:sz w:val="28"/>
        </w:rPr>
        <w:t xml:space="preserve">Э = </w:t>
      </w:r>
      <w:proofErr w:type="spellStart"/>
      <w:r w:rsidRPr="004E4652">
        <w:rPr>
          <w:rFonts w:ascii="Times New Roman" w:hAnsi="Times New Roman"/>
          <w:sz w:val="28"/>
        </w:rPr>
        <w:t>R</w:t>
      </w:r>
      <w:r w:rsidRPr="004E4652">
        <w:rPr>
          <w:rFonts w:ascii="Times New Roman" w:hAnsi="Times New Roman"/>
          <w:sz w:val="28"/>
          <w:vertAlign w:val="subscript"/>
        </w:rPr>
        <w:t>год</w:t>
      </w:r>
      <w:proofErr w:type="spellEnd"/>
      <w:r w:rsidRPr="004E4652">
        <w:rPr>
          <w:rFonts w:ascii="Times New Roman" w:hAnsi="Times New Roman"/>
          <w:sz w:val="28"/>
        </w:rPr>
        <w:t xml:space="preserve"> х (P / F) х 100, где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proofErr w:type="spellStart"/>
      <w:r w:rsidRPr="004E4652">
        <w:rPr>
          <w:rFonts w:ascii="Times New Roman" w:hAnsi="Times New Roman"/>
          <w:sz w:val="28"/>
        </w:rPr>
        <w:t>R</w:t>
      </w:r>
      <w:r w:rsidRPr="004E4652">
        <w:rPr>
          <w:rFonts w:ascii="Times New Roman" w:hAnsi="Times New Roman"/>
          <w:sz w:val="28"/>
          <w:vertAlign w:val="subscript"/>
        </w:rPr>
        <w:t>год</w:t>
      </w:r>
      <w:proofErr w:type="spellEnd"/>
      <w:r w:rsidRPr="004E4652">
        <w:rPr>
          <w:rFonts w:ascii="Times New Roman" w:hAnsi="Times New Roman"/>
          <w:sz w:val="28"/>
        </w:rPr>
        <w:t xml:space="preserve"> – результат использования Субсидии за год, рассчитанный в </w:t>
      </w:r>
      <w:r w:rsidRPr="004E4652">
        <w:rPr>
          <w:rFonts w:ascii="Times New Roman" w:hAnsi="Times New Roman"/>
          <w:sz w:val="28"/>
        </w:rPr>
        <w:lastRenderedPageBreak/>
        <w:t xml:space="preserve">соответствии с </w:t>
      </w:r>
      <w:hyperlink w:anchor="sub_10612" w:history="1">
        <w:r w:rsidRPr="004E4652">
          <w:rPr>
            <w:rFonts w:ascii="Times New Roman" w:hAnsi="Times New Roman"/>
            <w:sz w:val="28"/>
          </w:rPr>
          <w:t>частью 1</w:t>
        </w:r>
      </w:hyperlink>
      <w:r w:rsidRPr="004E4652">
        <w:rPr>
          <w:rFonts w:ascii="Times New Roman" w:hAnsi="Times New Roman"/>
          <w:sz w:val="28"/>
        </w:rPr>
        <w:t>7 настоящего Порядка;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4E4652">
        <w:rPr>
          <w:rFonts w:ascii="Times New Roman" w:hAnsi="Times New Roman"/>
          <w:sz w:val="28"/>
        </w:rPr>
        <w:t>Р – плановый объем Субсидии на финансирование мероприятия в отчетном году;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4E4652">
        <w:rPr>
          <w:rFonts w:ascii="Times New Roman" w:hAnsi="Times New Roman"/>
          <w:sz w:val="28"/>
        </w:rPr>
        <w:t>F – фактический объем Субсидии на реализацию мероприятия в отчетном году.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4E4652">
        <w:rPr>
          <w:rFonts w:ascii="Times New Roman" w:hAnsi="Times New Roman"/>
          <w:sz w:val="28"/>
        </w:rPr>
        <w:t xml:space="preserve">При значении показателя Э </w:t>
      </w:r>
      <w:proofErr w:type="gramStart"/>
      <w:r w:rsidRPr="004E4652">
        <w:rPr>
          <w:rFonts w:ascii="Times New Roman" w:hAnsi="Times New Roman"/>
          <w:sz w:val="28"/>
        </w:rPr>
        <w:t>&lt; 98</w:t>
      </w:r>
      <w:proofErr w:type="gramEnd"/>
      <w:r w:rsidRPr="004E4652">
        <w:rPr>
          <w:rFonts w:ascii="Times New Roman" w:hAnsi="Times New Roman"/>
          <w:sz w:val="28"/>
        </w:rPr>
        <w:t xml:space="preserve"> эффективность использования Субсидии признается низкой, при значении показателя Э &gt; 98 эффективность использования Субсидии признается высокой.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bookmarkStart w:id="25" w:name="sub_10614"/>
      <w:r w:rsidRPr="004E4652">
        <w:rPr>
          <w:rFonts w:ascii="Times New Roman" w:hAnsi="Times New Roman"/>
          <w:sz w:val="28"/>
        </w:rPr>
        <w:t xml:space="preserve">20. В случае невыполнения условий Соглашения о предоставлении Субсидии к Муниципальному образованию в Камчатском крае применяются меры финансовой ответственности по основаниям и в порядке, установленным </w:t>
      </w:r>
      <w:hyperlink r:id="rId27" w:history="1">
        <w:r w:rsidRPr="004E4652">
          <w:rPr>
            <w:rFonts w:ascii="Times New Roman" w:hAnsi="Times New Roman"/>
            <w:sz w:val="28"/>
          </w:rPr>
          <w:t>Правилами</w:t>
        </w:r>
      </w:hyperlink>
      <w:r w:rsidRPr="004E4652">
        <w:rPr>
          <w:rFonts w:ascii="Times New Roman" w:hAnsi="Times New Roman"/>
          <w:sz w:val="28"/>
        </w:rPr>
        <w:t>.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bookmarkStart w:id="26" w:name="sub_10615"/>
      <w:bookmarkEnd w:id="25"/>
      <w:r w:rsidRPr="004E4652">
        <w:rPr>
          <w:rFonts w:ascii="Times New Roman" w:hAnsi="Times New Roman"/>
          <w:sz w:val="28"/>
        </w:rPr>
        <w:t xml:space="preserve">21. Не использованные по состоянию на 1 января текущего финансового года Субсидии, за исключением Субсидий, источником финансового обеспечения которых являются бюджетные ассигнования резервного фонда Президента Российской Федерации, подлежат возврату в доход краевого бюджета в соответствии со </w:t>
      </w:r>
      <w:hyperlink r:id="rId28" w:history="1">
        <w:r w:rsidRPr="004E4652">
          <w:rPr>
            <w:rFonts w:ascii="Times New Roman" w:hAnsi="Times New Roman"/>
            <w:sz w:val="28"/>
          </w:rPr>
          <w:t>статьей 242</w:t>
        </w:r>
      </w:hyperlink>
      <w:r w:rsidRPr="004E4652">
        <w:rPr>
          <w:rFonts w:ascii="Times New Roman" w:hAnsi="Times New Roman"/>
          <w:sz w:val="28"/>
        </w:rPr>
        <w:t xml:space="preserve"> Бюджетного кодекса Российской Федерации.</w:t>
      </w:r>
    </w:p>
    <w:p w:rsidR="004E4652" w:rsidRPr="004E4652" w:rsidRDefault="004E4652" w:rsidP="004E465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bookmarkStart w:id="27" w:name="sub_10617"/>
      <w:bookmarkEnd w:id="26"/>
      <w:r w:rsidRPr="004E4652">
        <w:rPr>
          <w:rFonts w:ascii="Times New Roman" w:hAnsi="Times New Roman"/>
          <w:sz w:val="28"/>
        </w:rPr>
        <w:t>22. Контроль за соблюдением Муниципальными образованиями в Камчатском крае целей, порядка, условий предоставления и расходования Субсидии из краевого бюджета, а также за соблюдением условий Соглашения об их предоставлении осуществляется Министерством и органами государственного финансового контроля.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4E4652">
        <w:rPr>
          <w:rFonts w:ascii="Times New Roman" w:hAnsi="Times New Roman"/>
          <w:sz w:val="28"/>
        </w:rPr>
        <w:t xml:space="preserve">23. Сроки и порядок представления отчетности об осуществлении расходов местного бюджета на реализацию расходного обязательства Муниципального образования, в целях </w:t>
      </w:r>
      <w:proofErr w:type="spellStart"/>
      <w:r w:rsidRPr="004E4652">
        <w:rPr>
          <w:rFonts w:ascii="Times New Roman" w:hAnsi="Times New Roman"/>
          <w:sz w:val="28"/>
        </w:rPr>
        <w:t>софинансирования</w:t>
      </w:r>
      <w:proofErr w:type="spellEnd"/>
      <w:r w:rsidRPr="004E4652">
        <w:rPr>
          <w:rFonts w:ascii="Times New Roman" w:hAnsi="Times New Roman"/>
          <w:sz w:val="28"/>
        </w:rPr>
        <w:t xml:space="preserve"> которого предоставляется Субсидия, отчетности о достижении значений результатов использования Субсидии, устанавливаются соглашением о предоставлении Субсидии.</w:t>
      </w:r>
      <w:bookmarkEnd w:id="27"/>
    </w:p>
    <w:p w:rsidR="00B01D63" w:rsidRDefault="00B01D63" w:rsidP="00347B7E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</w:rPr>
      </w:pPr>
    </w:p>
    <w:p w:rsidR="00711680" w:rsidRDefault="00711680" w:rsidP="00347B7E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</w:rPr>
        <w:sectPr w:rsidR="00711680">
          <w:pgSz w:w="11906" w:h="16838"/>
          <w:pgMar w:top="1134" w:right="851" w:bottom="1134" w:left="1418" w:header="709" w:footer="709" w:gutter="0"/>
          <w:pgNumType w:start="1"/>
          <w:cols w:space="720"/>
          <w:titlePg/>
        </w:sectPr>
      </w:pPr>
    </w:p>
    <w:tbl>
      <w:tblPr>
        <w:tblStyle w:val="afffff2"/>
        <w:tblW w:w="5392" w:type="dxa"/>
        <w:tblInd w:w="453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5392"/>
      </w:tblGrid>
      <w:tr w:rsidR="00711680" w:rsidTr="00050E36">
        <w:tc>
          <w:tcPr>
            <w:tcW w:w="5392" w:type="dxa"/>
            <w:tcBorders>
              <w:top w:val="nil"/>
              <w:left w:val="nil"/>
              <w:bottom w:val="nil"/>
              <w:right w:val="nil"/>
            </w:tcBorders>
          </w:tcPr>
          <w:p w:rsidR="00711680" w:rsidRDefault="00711680" w:rsidP="00050E36">
            <w:pPr>
              <w:pStyle w:val="ConsPlusNormal1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Приложение 4</w:t>
            </w:r>
          </w:p>
          <w:p w:rsidR="00711680" w:rsidRDefault="00711680" w:rsidP="00050E36">
            <w:pPr>
              <w:pStyle w:val="ConsPlusNormal1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 государственной программе Камчатского края «Развитие сельского хозяйства и регулирование рынков сельскохозяйственной продукции, сырья и продовольствия Камчатского края»</w:t>
            </w:r>
          </w:p>
        </w:tc>
      </w:tr>
    </w:tbl>
    <w:p w:rsidR="00711680" w:rsidRDefault="00711680" w:rsidP="00711680">
      <w:pPr>
        <w:spacing w:after="0"/>
        <w:ind w:firstLine="540"/>
        <w:jc w:val="both"/>
        <w:rPr>
          <w:rFonts w:ascii="Times New Roman" w:hAnsi="Times New Roman"/>
          <w:sz w:val="28"/>
        </w:rPr>
      </w:pPr>
    </w:p>
    <w:p w:rsidR="004E4652" w:rsidRPr="004E4652" w:rsidRDefault="004E4652" w:rsidP="004E4652">
      <w:pPr>
        <w:widowControl w:val="0"/>
        <w:spacing w:before="108" w:after="108" w:line="240" w:lineRule="auto"/>
        <w:jc w:val="center"/>
        <w:outlineLvl w:val="0"/>
        <w:rPr>
          <w:rFonts w:ascii="Times New Roman" w:hAnsi="Times New Roman"/>
          <w:color w:val="auto"/>
          <w:sz w:val="28"/>
        </w:rPr>
      </w:pPr>
      <w:r w:rsidRPr="004E4652">
        <w:rPr>
          <w:rFonts w:ascii="Times New Roman" w:hAnsi="Times New Roman"/>
          <w:color w:val="auto"/>
          <w:sz w:val="28"/>
        </w:rPr>
        <w:t xml:space="preserve">Порядок </w:t>
      </w:r>
      <w:r w:rsidRPr="004E4652">
        <w:rPr>
          <w:rFonts w:ascii="Times New Roman" w:hAnsi="Times New Roman"/>
          <w:color w:val="auto"/>
          <w:sz w:val="28"/>
        </w:rPr>
        <w:br/>
        <w:t xml:space="preserve">предоставления и распределения субсидий местным бюджетам в целях </w:t>
      </w:r>
      <w:proofErr w:type="spellStart"/>
      <w:r w:rsidRPr="004E4652">
        <w:rPr>
          <w:rFonts w:ascii="Times New Roman" w:hAnsi="Times New Roman"/>
          <w:color w:val="auto"/>
          <w:sz w:val="28"/>
        </w:rPr>
        <w:t>софинансирования</w:t>
      </w:r>
      <w:proofErr w:type="spellEnd"/>
      <w:r w:rsidRPr="004E4652">
        <w:rPr>
          <w:rFonts w:ascii="Times New Roman" w:hAnsi="Times New Roman"/>
          <w:color w:val="auto"/>
          <w:sz w:val="28"/>
        </w:rPr>
        <w:t xml:space="preserve"> расходных обязательств муниципальных образований, связанных с подготовкой проектов межевания земельных участков в рамках регионального проекта «Вовлечение в оборот и комплексная мелиорация земель сельскохозяйственного назначения», входящего в состав федерального проекта «Вовлечение в оборот и комплексная мелиорация земель сельскохозяйственного назначения» направления (подпрограммы) «Развитие растениеводства и мелиорации земель сельскохозяйственного назначения»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auto"/>
          <w:sz w:val="28"/>
        </w:rPr>
      </w:pP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auto"/>
          <w:sz w:val="28"/>
        </w:rPr>
      </w:pPr>
      <w:r w:rsidRPr="004E4652">
        <w:rPr>
          <w:rFonts w:ascii="Times New Roman" w:hAnsi="Times New Roman"/>
          <w:color w:val="auto"/>
          <w:sz w:val="28"/>
        </w:rPr>
        <w:t xml:space="preserve">1. Настоящий Порядок разработан в соответствии со </w:t>
      </w:r>
      <w:hyperlink r:id="rId29" w:history="1">
        <w:r w:rsidRPr="004E4652">
          <w:rPr>
            <w:rFonts w:ascii="Times New Roman" w:hAnsi="Times New Roman"/>
            <w:color w:val="auto"/>
            <w:sz w:val="28"/>
          </w:rPr>
          <w:t>статьей 139</w:t>
        </w:r>
      </w:hyperlink>
      <w:r w:rsidRPr="004E4652">
        <w:rPr>
          <w:rFonts w:ascii="Times New Roman" w:hAnsi="Times New Roman"/>
          <w:color w:val="auto"/>
          <w:sz w:val="28"/>
        </w:rPr>
        <w:t xml:space="preserve"> Бюджетного кодекса Российской Федерации, </w:t>
      </w:r>
      <w:hyperlink r:id="rId30" w:history="1">
        <w:r w:rsidRPr="004E4652">
          <w:rPr>
            <w:rFonts w:ascii="Times New Roman" w:hAnsi="Times New Roman"/>
            <w:color w:val="auto"/>
            <w:sz w:val="28"/>
          </w:rPr>
          <w:t>Правилами</w:t>
        </w:r>
      </w:hyperlink>
      <w:r w:rsidRPr="004E4652">
        <w:rPr>
          <w:rFonts w:ascii="Times New Roman" w:hAnsi="Times New Roman"/>
          <w:color w:val="auto"/>
          <w:sz w:val="28"/>
        </w:rPr>
        <w:t xml:space="preserve"> формирования, предоставления и распределения субсидий из краевого бюджета бюджетам муниципальных образований в Камчатском крае, утвержденными </w:t>
      </w:r>
      <w:hyperlink r:id="rId31" w:history="1">
        <w:r w:rsidRPr="004E4652">
          <w:rPr>
            <w:rFonts w:ascii="Times New Roman" w:hAnsi="Times New Roman"/>
            <w:color w:val="auto"/>
            <w:sz w:val="28"/>
          </w:rPr>
          <w:t>постановлением</w:t>
        </w:r>
      </w:hyperlink>
      <w:r w:rsidRPr="004E4652">
        <w:rPr>
          <w:rFonts w:ascii="Times New Roman" w:hAnsi="Times New Roman"/>
          <w:color w:val="auto"/>
          <w:sz w:val="28"/>
        </w:rPr>
        <w:t xml:space="preserve"> Правительства Камчатского края от 27.12.2019 № 566-П (далее – Правила), и регулирует вопросы предоставления и распределения субсидий местным бюджетам в целях </w:t>
      </w:r>
      <w:proofErr w:type="spellStart"/>
      <w:r w:rsidRPr="004E4652">
        <w:rPr>
          <w:rFonts w:ascii="Times New Roman" w:hAnsi="Times New Roman"/>
          <w:color w:val="auto"/>
          <w:sz w:val="28"/>
        </w:rPr>
        <w:t>софинансирования</w:t>
      </w:r>
      <w:proofErr w:type="spellEnd"/>
      <w:r w:rsidRPr="004E4652">
        <w:rPr>
          <w:rFonts w:ascii="Times New Roman" w:hAnsi="Times New Roman"/>
          <w:color w:val="auto"/>
          <w:sz w:val="28"/>
        </w:rPr>
        <w:t xml:space="preserve"> расходных обязательств муниципальных образований, связанных с подготовкой проектов межевания земельных участков в рамках регионального проекта «Вовлечение в оборот и комплексная мелиорация земель сельскохозяйственного назначения», входящего в состав федерального проекта «Вовлечение в оборот и комплексная мелиорация земель сельскохозяйственного назначения» направления (подпрограммы) «Развитие растениеводства и мелиорации земель сельскохозяйственного назначения» (далее – Порядок, подпрограмма, Субсидия).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auto"/>
          <w:sz w:val="28"/>
        </w:rPr>
      </w:pPr>
      <w:r w:rsidRPr="004E4652">
        <w:rPr>
          <w:rFonts w:ascii="Times New Roman" w:hAnsi="Times New Roman"/>
          <w:color w:val="auto"/>
          <w:sz w:val="28"/>
        </w:rPr>
        <w:t xml:space="preserve">2. Субсидия предоставляется в соответствии со сводной бюджетной росписью краевого бюджета на соответствующий финансовый год и на плановый период в пределах бюджетных ассигнований и лимитов бюджетных обязательств, утвержденных Министерству сельского хозяйства, пищевой и перерабатывающей промышленности Камчатского края (далее – Министерство) в целях </w:t>
      </w:r>
      <w:proofErr w:type="spellStart"/>
      <w:r w:rsidRPr="004E4652">
        <w:rPr>
          <w:rFonts w:ascii="Times New Roman" w:hAnsi="Times New Roman"/>
          <w:color w:val="auto"/>
          <w:sz w:val="28"/>
        </w:rPr>
        <w:t>софинансирования</w:t>
      </w:r>
      <w:proofErr w:type="spellEnd"/>
      <w:r w:rsidRPr="004E4652">
        <w:rPr>
          <w:rFonts w:ascii="Times New Roman" w:hAnsi="Times New Roman"/>
          <w:color w:val="auto"/>
          <w:sz w:val="28"/>
        </w:rPr>
        <w:t xml:space="preserve"> расходных обязательств, возникающих при выполнении полномочий органов местного самоуправления муниципальных образований в Камчатском крае (далее – Муниципальное образование) по вопросам местного значения, в рамках реализации мероприятий муниципальных программ, связанных с подготовкой проектов межевания земельных участков, выделяемых в счет невостребованных земельных долей, находящихся на день подготовки проектов межевания в собственности Муниципальных образований.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auto"/>
          <w:sz w:val="28"/>
        </w:rPr>
      </w:pPr>
      <w:r w:rsidRPr="004E4652">
        <w:rPr>
          <w:rFonts w:ascii="Times New Roman" w:hAnsi="Times New Roman"/>
          <w:color w:val="auto"/>
          <w:sz w:val="28"/>
        </w:rPr>
        <w:lastRenderedPageBreak/>
        <w:t>3. Субсидия предоставляется Муниципальным образованиям на финансовое обеспечение их расходов, произведенных в текущем финансовом году, на исполнение расходных обязательств, возникающих при реализации мероприятий, указанных в части 2 настоящего Порядка, прошедших отбор в соответствии с порядком и критериями отбора, установленными Министерством сельского хозяйства Российской Федерации.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auto"/>
          <w:sz w:val="28"/>
        </w:rPr>
      </w:pPr>
      <w:r w:rsidRPr="004E4652">
        <w:rPr>
          <w:rFonts w:ascii="Times New Roman" w:hAnsi="Times New Roman"/>
          <w:color w:val="auto"/>
          <w:sz w:val="28"/>
        </w:rPr>
        <w:t>Повторное предоставление средств, источником финансового обеспечения которых является Субсидия, из краевого бюджета на реализацию одних и тех же мероприятий, указанных в части 2 настоящего Порядка, а также в отношении одних и тех же земельных участков не допускается.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auto"/>
          <w:sz w:val="28"/>
        </w:rPr>
      </w:pPr>
      <w:r w:rsidRPr="004E4652">
        <w:rPr>
          <w:rFonts w:ascii="Times New Roman" w:hAnsi="Times New Roman"/>
          <w:color w:val="auto"/>
          <w:sz w:val="28"/>
        </w:rPr>
        <w:t>4. Критерием отбора Муниципальных образований для предоставления Субсидии является признание заявки Камчатского края, содержащей одно или несколько мероприятий Муниципальных образований, указанных в части 2 настоящего Порядка, прошедшей отбор в рамках отбора заявок в соответствии с приказом Минсельхоза России от 01.04.2022 № 194 «Об утверждении Порядка и критериев отбора заявок субъектов Российской Федерации на подготовку проектов межевания земельных участков и на проведение кадастровых работ».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auto"/>
          <w:sz w:val="28"/>
        </w:rPr>
      </w:pPr>
      <w:r w:rsidRPr="004E4652">
        <w:rPr>
          <w:rFonts w:ascii="Times New Roman" w:hAnsi="Times New Roman"/>
          <w:color w:val="auto"/>
          <w:sz w:val="28"/>
        </w:rPr>
        <w:t>5. Условиями предоставления Субсидии являются: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auto"/>
          <w:sz w:val="28"/>
        </w:rPr>
      </w:pPr>
      <w:r w:rsidRPr="004E4652">
        <w:rPr>
          <w:rFonts w:ascii="Times New Roman" w:hAnsi="Times New Roman"/>
          <w:color w:val="auto"/>
          <w:sz w:val="28"/>
        </w:rPr>
        <w:t>1) наличие утвержденной муниципальной программы, содержащей мероприятия, предусмотренные частью 2 настоящего Порядка;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auto"/>
          <w:sz w:val="28"/>
        </w:rPr>
      </w:pPr>
      <w:r w:rsidRPr="004E4652">
        <w:rPr>
          <w:rFonts w:ascii="Times New Roman" w:hAnsi="Times New Roman"/>
          <w:color w:val="auto"/>
          <w:sz w:val="28"/>
        </w:rPr>
        <w:t xml:space="preserve">2) наличие в местном бюджете (сводной бюджетной росписи местного бюджета) бюджетных ассигнований на исполнение расходных обязательств Муниципального образования, в целях </w:t>
      </w:r>
      <w:proofErr w:type="spellStart"/>
      <w:r w:rsidRPr="004E4652">
        <w:rPr>
          <w:rFonts w:ascii="Times New Roman" w:hAnsi="Times New Roman"/>
          <w:color w:val="auto"/>
          <w:sz w:val="28"/>
        </w:rPr>
        <w:t>софинансирования</w:t>
      </w:r>
      <w:proofErr w:type="spellEnd"/>
      <w:r w:rsidRPr="004E4652">
        <w:rPr>
          <w:rFonts w:ascii="Times New Roman" w:hAnsi="Times New Roman"/>
          <w:color w:val="auto"/>
          <w:sz w:val="28"/>
        </w:rPr>
        <w:t xml:space="preserve"> которых предоставляется Субсидия, в объеме, необходимом для их исполнения, включая размер планируемой к предоставлению из краевого бюджета Субсидии;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auto"/>
          <w:sz w:val="28"/>
        </w:rPr>
      </w:pPr>
      <w:r w:rsidRPr="004E4652">
        <w:rPr>
          <w:rFonts w:ascii="Times New Roman" w:hAnsi="Times New Roman"/>
          <w:color w:val="auto"/>
          <w:sz w:val="28"/>
        </w:rPr>
        <w:t>3) заключение в государственной интегрированной информационной системе «Электронный бюджет» соглашения о предоставлении Субсидии из краевого бюджета местному бюджету между Министерством и Муниципальным образованием в соответствии с Правилами (далее – Соглашение).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auto"/>
          <w:sz w:val="28"/>
        </w:rPr>
      </w:pPr>
      <w:r w:rsidRPr="004E4652">
        <w:rPr>
          <w:rFonts w:ascii="Times New Roman" w:hAnsi="Times New Roman"/>
          <w:color w:val="auto"/>
          <w:sz w:val="28"/>
        </w:rPr>
        <w:t>6. Для формирования заявки Камчатского края, указанной в части 4 настоящего Порядка, Муниципальное образование направляет в Министерство письменное обращение (в произвольной форме) о предоставлении Субсидии, содержащее размер Субсидии, а также обязательство Муниципального образования обеспечить соответствие результатов использования Субсидии, фактически достигнутых в рамках реализации мероприятий, результатам использования Субсидии, установленным Соглашением.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auto"/>
          <w:sz w:val="28"/>
        </w:rPr>
      </w:pPr>
      <w:r w:rsidRPr="004E4652">
        <w:rPr>
          <w:rFonts w:ascii="Times New Roman" w:hAnsi="Times New Roman"/>
          <w:color w:val="auto"/>
          <w:sz w:val="28"/>
        </w:rPr>
        <w:t>7. Обязательными условиями предоставления Субсидии, включаемыми в Соглашение, являются: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auto"/>
          <w:sz w:val="28"/>
        </w:rPr>
      </w:pPr>
      <w:r w:rsidRPr="004E4652">
        <w:rPr>
          <w:rFonts w:ascii="Times New Roman" w:hAnsi="Times New Roman"/>
          <w:color w:val="auto"/>
          <w:sz w:val="28"/>
        </w:rPr>
        <w:t>1) принятие Муниципальным образованием обязательства по обеспечению не позднее года, следующего за годом проведения мероприятий, предусмотренных частью 2 настоящего Порядка, предоставления земельного участка, в отношении которого реализованы указанные мероприятия, для сельскохозяйственного производства;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auto"/>
          <w:sz w:val="28"/>
        </w:rPr>
      </w:pPr>
      <w:r w:rsidRPr="004E4652">
        <w:rPr>
          <w:rFonts w:ascii="Times New Roman" w:hAnsi="Times New Roman"/>
          <w:color w:val="auto"/>
          <w:sz w:val="28"/>
        </w:rPr>
        <w:t xml:space="preserve">2) принятие Муниципальным образованием обязательства по представлению отчетности о достижении установленных в Соглашении </w:t>
      </w:r>
      <w:r w:rsidRPr="004E4652">
        <w:rPr>
          <w:rFonts w:ascii="Times New Roman" w:hAnsi="Times New Roman"/>
          <w:color w:val="auto"/>
          <w:sz w:val="28"/>
        </w:rPr>
        <w:lastRenderedPageBreak/>
        <w:t>значений показателя «площадь земельных участков, предоставленных для сельскохозяйственного производства», не позднее года, следующего за годом проведения мероприятий, предусмотренных частью 2 настоящего Порядка;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auto"/>
          <w:sz w:val="28"/>
        </w:rPr>
      </w:pPr>
      <w:r w:rsidRPr="004E4652">
        <w:rPr>
          <w:rFonts w:ascii="Times New Roman" w:hAnsi="Times New Roman"/>
          <w:color w:val="auto"/>
          <w:sz w:val="28"/>
        </w:rPr>
        <w:t>3) принятие Муниципальным образованием обязательства по представлению не позднее 15 декабря года предоставления Субсидии: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auto"/>
          <w:sz w:val="28"/>
        </w:rPr>
      </w:pPr>
      <w:r w:rsidRPr="004E4652">
        <w:rPr>
          <w:rFonts w:ascii="Times New Roman" w:hAnsi="Times New Roman"/>
          <w:color w:val="auto"/>
          <w:sz w:val="28"/>
        </w:rPr>
        <w:t>а) копий проектов межевания земельных участков, выделяемых в счет невостребованных земельных долей, находящихся в собственности муниципальных образований;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auto"/>
          <w:sz w:val="28"/>
        </w:rPr>
      </w:pPr>
      <w:r w:rsidRPr="004E4652">
        <w:rPr>
          <w:rFonts w:ascii="Times New Roman" w:hAnsi="Times New Roman"/>
          <w:color w:val="auto"/>
          <w:sz w:val="28"/>
        </w:rPr>
        <w:t>б) копий документов, подтверждающих фактически произведенные затраты на подготовку проектов межевания, в том числе копий муниципальных контрактов на подготовку проектов межевания, актов выполненных работ, платежных поручений.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auto"/>
          <w:sz w:val="28"/>
        </w:rPr>
      </w:pPr>
      <w:r w:rsidRPr="004E4652">
        <w:rPr>
          <w:rFonts w:ascii="Times New Roman" w:hAnsi="Times New Roman"/>
          <w:color w:val="auto"/>
          <w:sz w:val="28"/>
        </w:rPr>
        <w:t>8. Муниципальное образование представляет в Министерство следующие документы: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auto"/>
          <w:sz w:val="28"/>
        </w:rPr>
      </w:pPr>
      <w:r w:rsidRPr="004E4652">
        <w:rPr>
          <w:rFonts w:ascii="Times New Roman" w:hAnsi="Times New Roman"/>
          <w:color w:val="auto"/>
          <w:sz w:val="28"/>
        </w:rPr>
        <w:t xml:space="preserve">1) отчет о расходах, в целях </w:t>
      </w:r>
      <w:proofErr w:type="spellStart"/>
      <w:r w:rsidRPr="004E4652">
        <w:rPr>
          <w:rFonts w:ascii="Times New Roman" w:hAnsi="Times New Roman"/>
          <w:color w:val="auto"/>
          <w:sz w:val="28"/>
        </w:rPr>
        <w:t>софинансирования</w:t>
      </w:r>
      <w:proofErr w:type="spellEnd"/>
      <w:r w:rsidRPr="004E4652">
        <w:rPr>
          <w:rFonts w:ascii="Times New Roman" w:hAnsi="Times New Roman"/>
          <w:color w:val="auto"/>
          <w:sz w:val="28"/>
        </w:rPr>
        <w:t xml:space="preserve"> которых предоставляется Субсидия из краевого бюджета, а также отчет о достижении результатов использования Субсидии из краевого бюджета предоставляются Муниципальным образованием по формам, которые установлены Соглашением, не позднее 7 рабочих дней, следующих за отчетным кварталом; 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auto"/>
          <w:sz w:val="28"/>
        </w:rPr>
      </w:pPr>
      <w:r w:rsidRPr="004E4652">
        <w:rPr>
          <w:rFonts w:ascii="Times New Roman" w:hAnsi="Times New Roman"/>
          <w:color w:val="auto"/>
          <w:sz w:val="28"/>
        </w:rPr>
        <w:t>2) отчет Муниципального образования о факте распоряжения земельными участками в целях их предоставления для сельскохозяйственного производства, в отношении которых были реализованы мероприятия, предусмотренные частью 2 настоящего Порядка, представляемый ежегодно, не позднее 1 февраля года, следующего за отчетным годом, по форме, утверждаемой Министерством;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auto"/>
          <w:sz w:val="28"/>
        </w:rPr>
      </w:pPr>
      <w:r w:rsidRPr="004E4652">
        <w:rPr>
          <w:rFonts w:ascii="Times New Roman" w:hAnsi="Times New Roman"/>
          <w:color w:val="auto"/>
          <w:sz w:val="28"/>
        </w:rPr>
        <w:t>3) копии документов, подтверждающих факт предоставления уполномоченным органом местного самоуправления земельных участков в целях сельскохозяйственного производства, в отношении которых были реализованы мероприятия, предусмотренные частью 2 настоящего Порядка, не позднее 1 февраля года, следующего за отчетным годом.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auto"/>
          <w:sz w:val="28"/>
        </w:rPr>
      </w:pPr>
      <w:r w:rsidRPr="004E4652">
        <w:rPr>
          <w:rFonts w:ascii="Times New Roman" w:hAnsi="Times New Roman"/>
          <w:color w:val="auto"/>
          <w:sz w:val="28"/>
        </w:rPr>
        <w:t>4) копии документов, подтверждающих достижение показателя «площадь земельных участков, предоставленных для сельскохозяйственного производства».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auto"/>
          <w:sz w:val="28"/>
        </w:rPr>
      </w:pPr>
      <w:r w:rsidRPr="004E4652">
        <w:rPr>
          <w:rFonts w:ascii="Times New Roman" w:hAnsi="Times New Roman"/>
          <w:color w:val="auto"/>
          <w:sz w:val="28"/>
        </w:rPr>
        <w:t>9. Муниципальное образование обеспечивает полноту и достоверность сведений, представляемых в Министерство.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auto"/>
          <w:sz w:val="28"/>
        </w:rPr>
      </w:pPr>
      <w:r w:rsidRPr="004E4652">
        <w:rPr>
          <w:rFonts w:ascii="Times New Roman" w:hAnsi="Times New Roman"/>
          <w:color w:val="auto"/>
          <w:sz w:val="28"/>
        </w:rPr>
        <w:t xml:space="preserve">10. Уровень </w:t>
      </w:r>
      <w:proofErr w:type="spellStart"/>
      <w:r w:rsidRPr="004E4652">
        <w:rPr>
          <w:rFonts w:ascii="Times New Roman" w:hAnsi="Times New Roman"/>
          <w:color w:val="auto"/>
          <w:sz w:val="28"/>
        </w:rPr>
        <w:t>софинансирования</w:t>
      </w:r>
      <w:proofErr w:type="spellEnd"/>
      <w:r w:rsidRPr="004E4652">
        <w:rPr>
          <w:rFonts w:ascii="Times New Roman" w:hAnsi="Times New Roman"/>
          <w:color w:val="auto"/>
          <w:sz w:val="28"/>
        </w:rPr>
        <w:t xml:space="preserve"> расходного обязательства Муниципального образования за счет средств краевого бюджета составляет 99 процентов от общего объема соответствующего расходного обязательства Муниципального образования.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auto"/>
          <w:sz w:val="28"/>
        </w:rPr>
      </w:pPr>
      <w:r w:rsidRPr="004E4652">
        <w:rPr>
          <w:rFonts w:ascii="Times New Roman" w:hAnsi="Times New Roman"/>
          <w:color w:val="auto"/>
          <w:sz w:val="28"/>
        </w:rPr>
        <w:t xml:space="preserve">В Соглашении о предоставлении Субсидии исходя из объема бюджетных ассигнований, предусмотренных в местном бюджете для полного исполнения расходного обязательства Муниципального образования, может быть установлен уровень </w:t>
      </w:r>
      <w:proofErr w:type="spellStart"/>
      <w:r w:rsidRPr="004E4652">
        <w:rPr>
          <w:rFonts w:ascii="Times New Roman" w:hAnsi="Times New Roman"/>
          <w:color w:val="auto"/>
          <w:sz w:val="28"/>
        </w:rPr>
        <w:t>софинансирования</w:t>
      </w:r>
      <w:proofErr w:type="spellEnd"/>
      <w:r w:rsidRPr="004E4652">
        <w:rPr>
          <w:rFonts w:ascii="Times New Roman" w:hAnsi="Times New Roman"/>
          <w:color w:val="auto"/>
          <w:sz w:val="28"/>
        </w:rPr>
        <w:t xml:space="preserve"> расходного обязательства Муниципального образования за счет средств местного бюджета с превышением уровня </w:t>
      </w:r>
      <w:proofErr w:type="spellStart"/>
      <w:r w:rsidRPr="004E4652">
        <w:rPr>
          <w:rFonts w:ascii="Times New Roman" w:hAnsi="Times New Roman"/>
          <w:color w:val="auto"/>
          <w:sz w:val="28"/>
        </w:rPr>
        <w:t>софинансирования</w:t>
      </w:r>
      <w:proofErr w:type="spellEnd"/>
      <w:r w:rsidRPr="004E4652">
        <w:rPr>
          <w:rFonts w:ascii="Times New Roman" w:hAnsi="Times New Roman"/>
          <w:color w:val="auto"/>
          <w:sz w:val="28"/>
        </w:rPr>
        <w:t xml:space="preserve"> за счет средств местного бюджета, рассчитываемого </w:t>
      </w:r>
      <w:r w:rsidRPr="004E4652">
        <w:rPr>
          <w:rFonts w:ascii="Times New Roman" w:hAnsi="Times New Roman"/>
          <w:color w:val="auto"/>
          <w:sz w:val="28"/>
        </w:rPr>
        <w:lastRenderedPageBreak/>
        <w:t xml:space="preserve">с учетом уровня </w:t>
      </w:r>
      <w:proofErr w:type="spellStart"/>
      <w:r w:rsidRPr="004E4652">
        <w:rPr>
          <w:rFonts w:ascii="Times New Roman" w:hAnsi="Times New Roman"/>
          <w:color w:val="auto"/>
          <w:sz w:val="28"/>
        </w:rPr>
        <w:t>софинансирования</w:t>
      </w:r>
      <w:proofErr w:type="spellEnd"/>
      <w:r w:rsidRPr="004E4652">
        <w:rPr>
          <w:rFonts w:ascii="Times New Roman" w:hAnsi="Times New Roman"/>
          <w:color w:val="auto"/>
          <w:sz w:val="28"/>
        </w:rPr>
        <w:t xml:space="preserve"> за счет средств краевого бюджета, определенного в соответствии с настоящим Порядком. Указанное увеличение уровня </w:t>
      </w:r>
      <w:proofErr w:type="spellStart"/>
      <w:r w:rsidRPr="004E4652">
        <w:rPr>
          <w:rFonts w:ascii="Times New Roman" w:hAnsi="Times New Roman"/>
          <w:color w:val="auto"/>
          <w:sz w:val="28"/>
        </w:rPr>
        <w:t>софинансирования</w:t>
      </w:r>
      <w:proofErr w:type="spellEnd"/>
      <w:r w:rsidRPr="004E4652">
        <w:rPr>
          <w:rFonts w:ascii="Times New Roman" w:hAnsi="Times New Roman"/>
          <w:color w:val="auto"/>
          <w:sz w:val="28"/>
        </w:rPr>
        <w:t xml:space="preserve"> расходного обязательства Муниципального образования за счет средств местного бюджета не влечет за собой обязательств по увеличению размера Субсидии, предоставляемой за счет средств краевого бюджета.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auto"/>
          <w:sz w:val="28"/>
        </w:rPr>
      </w:pPr>
      <w:r w:rsidRPr="004E4652">
        <w:rPr>
          <w:rFonts w:ascii="Times New Roman" w:hAnsi="Times New Roman"/>
          <w:color w:val="auto"/>
          <w:sz w:val="28"/>
        </w:rPr>
        <w:t>11. Распределение Субсидий между Муниципальными образованиями определяется по формуле: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auto"/>
          <w:sz w:val="28"/>
        </w:rPr>
      </w:pPr>
    </w:p>
    <w:p w:rsidR="004E4652" w:rsidRPr="004E4652" w:rsidRDefault="00C55DF4" w:rsidP="004E4652">
      <w:pPr>
        <w:widowControl w:val="0"/>
        <w:spacing w:after="0" w:line="240" w:lineRule="auto"/>
        <w:ind w:left="709"/>
        <w:jc w:val="both"/>
        <w:rPr>
          <w:rFonts w:ascii="Times New Roman" w:hAnsi="Times New Roman"/>
          <w:i/>
          <w:color w:val="auto"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color w:val="auto"/>
                  <w:sz w:val="24"/>
                </w:rPr>
              </m:ctrlPr>
            </m:sSubPr>
            <m:e>
              <m:r>
                <w:rPr>
                  <w:rFonts w:ascii="Cambria Math" w:hAnsi="Cambria Math"/>
                  <w:color w:val="auto"/>
                  <w:sz w:val="28"/>
                </w:rPr>
                <m:t>S</m:t>
              </m:r>
            </m:e>
            <m:sub>
              <m:r>
                <w:rPr>
                  <w:rFonts w:ascii="Cambria Math" w:hAnsi="Cambria Math"/>
                  <w:color w:val="auto"/>
                  <w:sz w:val="28"/>
                </w:rPr>
                <m:t>i</m:t>
              </m:r>
            </m:sub>
          </m:sSub>
          <m:r>
            <w:rPr>
              <w:rFonts w:ascii="Cambria Math" w:hAnsi="Cambria Math"/>
              <w:color w:val="auto"/>
              <w:sz w:val="28"/>
            </w:rPr>
            <m:t>=</m:t>
          </m:r>
          <m:r>
            <m:rPr>
              <m:sty m:val="p"/>
            </m:rPr>
            <w:rPr>
              <w:rFonts w:ascii="Cambria Math" w:hAnsi="Cambria Math"/>
              <w:color w:val="auto"/>
              <w:sz w:val="28"/>
            </w:rPr>
            <m:t>V</m:t>
          </m:r>
          <m:r>
            <w:rPr>
              <w:rFonts w:ascii="Cambria Math" w:hAnsi="Cambria Math"/>
              <w:color w:val="auto"/>
              <w:sz w:val="28"/>
            </w:rPr>
            <m:t>×</m:t>
          </m:r>
          <m:f>
            <m:fPr>
              <m:ctrlPr>
                <w:rPr>
                  <w:rFonts w:ascii="Cambria Math" w:hAnsi="Cambria Math"/>
                  <w:color w:val="auto"/>
                  <w:sz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color w:val="auto"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sz w:val="28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color w:val="auto"/>
                      <w:sz w:val="28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color w:val="auto"/>
                  <w:sz w:val="28"/>
                </w:rPr>
                <m:t>×</m:t>
              </m:r>
              <m:f>
                <m:fPr>
                  <m:ctrlPr>
                    <w:rPr>
                      <w:rFonts w:ascii="Cambria Math" w:hAnsi="Cambria Math"/>
                      <w:color w:val="auto"/>
                      <w:sz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color w:val="auto"/>
                          <w:sz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auto"/>
                          <w:sz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color w:val="auto"/>
                          <w:sz w:val="28"/>
                        </w:rPr>
                        <m:t>i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color w:val="auto"/>
                      <w:sz w:val="28"/>
                    </w:rPr>
                    <m:t>100</m:t>
                  </m:r>
                </m:den>
              </m:f>
            </m:num>
            <m:den>
              <m:nary>
                <m:naryPr>
                  <m:chr m:val="∑"/>
                  <m:limLoc m:val="undOvr"/>
                  <m:grow m:val="1"/>
                  <m:ctrlPr>
                    <w:rPr>
                      <w:rFonts w:ascii="Cambria Math" w:hAnsi="Cambria Math"/>
                      <w:color w:val="auto"/>
                      <w:sz w:val="24"/>
                    </w:rPr>
                  </m:ctrlPr>
                </m:naryPr>
                <m:sub>
                  <m:r>
                    <w:rPr>
                      <w:rFonts w:ascii="Cambria Math" w:hAnsi="Cambria Math"/>
                      <w:color w:val="auto"/>
                      <w:sz w:val="28"/>
                    </w:rPr>
                    <m:t>n=1</m:t>
                  </m:r>
                </m:sub>
                <m:sup>
                  <m:r>
                    <w:rPr>
                      <w:rFonts w:ascii="Cambria Math" w:hAnsi="Cambria Math"/>
                      <w:color w:val="auto"/>
                      <w:sz w:val="28"/>
                    </w:rPr>
                    <m:t>n</m:t>
                  </m:r>
                </m:sup>
                <m:e>
                  <m:r>
                    <w:rPr>
                      <w:rFonts w:ascii="Cambria Math" w:hAnsi="Cambria Math"/>
                      <w:color w:val="auto"/>
                      <w:sz w:val="28"/>
                    </w:rPr>
                    <m:t>(</m:t>
                  </m:r>
                </m:e>
              </m:nary>
              <m:sSub>
                <m:sSubPr>
                  <m:ctrlPr>
                    <w:rPr>
                      <w:rFonts w:ascii="Cambria Math" w:hAnsi="Cambria Math"/>
                      <w:color w:val="auto"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sz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sz w:val="28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color w:val="auto"/>
                  <w:sz w:val="28"/>
                </w:rPr>
                <m:t>×</m:t>
              </m:r>
              <m:f>
                <m:fPr>
                  <m:ctrlPr>
                    <w:rPr>
                      <w:rFonts w:ascii="Cambria Math" w:hAnsi="Cambria Math"/>
                      <w:color w:val="auto"/>
                      <w:sz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color w:val="auto"/>
                          <w:sz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auto"/>
                          <w:sz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color w:val="auto"/>
                          <w:sz w:val="28"/>
                        </w:rPr>
                        <m:t>i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color w:val="auto"/>
                      <w:sz w:val="28"/>
                    </w:rPr>
                    <m:t>100</m:t>
                  </m:r>
                </m:den>
              </m:f>
              <m:r>
                <w:rPr>
                  <w:rFonts w:ascii="Cambria Math" w:hAnsi="Cambria Math"/>
                  <w:color w:val="auto"/>
                  <w:sz w:val="28"/>
                </w:rPr>
                <m:t>)</m:t>
              </m:r>
            </m:den>
          </m:f>
          <m:r>
            <w:rPr>
              <w:rFonts w:ascii="Cambria Math" w:hAnsi="Cambria Math"/>
              <w:color w:val="auto"/>
              <w:sz w:val="28"/>
            </w:rPr>
            <m:t>,</m:t>
          </m:r>
          <m:r>
            <m:rPr>
              <m:sty m:val="p"/>
            </m:rPr>
            <w:rPr>
              <w:rFonts w:ascii="Cambria Math" w:hAnsi="Cambria Math"/>
              <w:color w:val="auto"/>
              <w:sz w:val="28"/>
            </w:rPr>
            <m:t>где</m:t>
          </m:r>
        </m:oMath>
      </m:oMathPara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auto"/>
          <w:sz w:val="28"/>
        </w:rPr>
      </w:pP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auto"/>
          <w:sz w:val="28"/>
        </w:rPr>
      </w:pPr>
      <w:proofErr w:type="spellStart"/>
      <w:r w:rsidRPr="004E4652">
        <w:rPr>
          <w:rFonts w:ascii="Times New Roman" w:hAnsi="Times New Roman"/>
          <w:color w:val="auto"/>
          <w:sz w:val="28"/>
        </w:rPr>
        <w:t>S</w:t>
      </w:r>
      <w:r w:rsidRPr="004E4652">
        <w:rPr>
          <w:rFonts w:ascii="Times New Roman" w:hAnsi="Times New Roman"/>
          <w:color w:val="auto"/>
          <w:sz w:val="28"/>
          <w:vertAlign w:val="subscript"/>
        </w:rPr>
        <w:t>i</w:t>
      </w:r>
      <w:proofErr w:type="spellEnd"/>
      <w:r w:rsidRPr="004E4652">
        <w:rPr>
          <w:rFonts w:ascii="Times New Roman" w:hAnsi="Times New Roman"/>
          <w:color w:val="auto"/>
          <w:sz w:val="28"/>
        </w:rPr>
        <w:t xml:space="preserve"> – объем Субсидии, предоставляемый i-</w:t>
      </w:r>
      <w:proofErr w:type="spellStart"/>
      <w:r w:rsidRPr="004E4652">
        <w:rPr>
          <w:rFonts w:ascii="Times New Roman" w:hAnsi="Times New Roman"/>
          <w:color w:val="auto"/>
          <w:sz w:val="28"/>
        </w:rPr>
        <w:t>му</w:t>
      </w:r>
      <w:proofErr w:type="spellEnd"/>
      <w:r w:rsidRPr="004E4652">
        <w:rPr>
          <w:rFonts w:ascii="Times New Roman" w:hAnsi="Times New Roman"/>
          <w:color w:val="auto"/>
          <w:sz w:val="28"/>
        </w:rPr>
        <w:t xml:space="preserve"> Муниципальному образованию, но не более заявленной потребности;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auto"/>
          <w:sz w:val="28"/>
        </w:rPr>
      </w:pPr>
      <w:r w:rsidRPr="004E4652">
        <w:rPr>
          <w:rFonts w:ascii="Times New Roman" w:hAnsi="Times New Roman"/>
          <w:color w:val="auto"/>
          <w:sz w:val="28"/>
        </w:rPr>
        <w:t>V – общий объем средств подпрограммы 1, предусмотренный на реализацию мероприятия, подлежащий распределению между Муниципальными образованиями;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auto"/>
          <w:sz w:val="28"/>
        </w:rPr>
      </w:pPr>
      <w:r w:rsidRPr="004E4652">
        <w:rPr>
          <w:rFonts w:ascii="Times New Roman" w:hAnsi="Times New Roman"/>
          <w:color w:val="auto"/>
          <w:sz w:val="28"/>
        </w:rPr>
        <w:t xml:space="preserve">i – количество Муниципальных образований в Камчатском крае, соответствующих критериям отбора Муниципальных образований в Камчатском крае, предусмотренному частью 4 настоящего Порядка, и условиям предоставления Субсидии, предусмотренным </w:t>
      </w:r>
      <w:hyperlink w:anchor="sub_1064" w:history="1">
        <w:r w:rsidRPr="004E4652">
          <w:rPr>
            <w:rFonts w:ascii="Times New Roman" w:hAnsi="Times New Roman"/>
            <w:color w:val="auto"/>
            <w:sz w:val="28"/>
          </w:rPr>
          <w:t>частью 5</w:t>
        </w:r>
      </w:hyperlink>
      <w:r w:rsidRPr="004E4652">
        <w:rPr>
          <w:rFonts w:ascii="Times New Roman" w:hAnsi="Times New Roman"/>
          <w:color w:val="auto"/>
          <w:sz w:val="28"/>
        </w:rPr>
        <w:t xml:space="preserve"> настоящего Порядка;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auto"/>
          <w:sz w:val="28"/>
        </w:rPr>
      </w:pPr>
      <w:proofErr w:type="spellStart"/>
      <w:r w:rsidRPr="004E4652">
        <w:rPr>
          <w:rFonts w:ascii="Times New Roman" w:hAnsi="Times New Roman"/>
          <w:color w:val="auto"/>
          <w:sz w:val="28"/>
        </w:rPr>
        <w:t>P</w:t>
      </w:r>
      <w:r w:rsidRPr="004E4652">
        <w:rPr>
          <w:rFonts w:ascii="Times New Roman" w:hAnsi="Times New Roman"/>
          <w:color w:val="auto"/>
          <w:sz w:val="28"/>
          <w:vertAlign w:val="subscript"/>
        </w:rPr>
        <w:t>i</w:t>
      </w:r>
      <w:proofErr w:type="spellEnd"/>
      <w:r w:rsidRPr="004E4652">
        <w:rPr>
          <w:rFonts w:ascii="Times New Roman" w:hAnsi="Times New Roman"/>
          <w:color w:val="auto"/>
          <w:sz w:val="28"/>
        </w:rPr>
        <w:t xml:space="preserve"> – потребность в бюджетных ассигнованиях, необходимых i-</w:t>
      </w:r>
      <w:proofErr w:type="spellStart"/>
      <w:r w:rsidRPr="004E4652">
        <w:rPr>
          <w:rFonts w:ascii="Times New Roman" w:hAnsi="Times New Roman"/>
          <w:color w:val="auto"/>
          <w:sz w:val="28"/>
        </w:rPr>
        <w:t>му</w:t>
      </w:r>
      <w:proofErr w:type="spellEnd"/>
      <w:r w:rsidRPr="004E4652">
        <w:rPr>
          <w:rFonts w:ascii="Times New Roman" w:hAnsi="Times New Roman"/>
          <w:color w:val="auto"/>
          <w:sz w:val="28"/>
        </w:rPr>
        <w:t xml:space="preserve"> Муниципальному образованию для финансового обеспечения реализации мероприятий, указанных в </w:t>
      </w:r>
      <w:hyperlink w:anchor="sub_1062" w:history="1">
        <w:r w:rsidRPr="004E4652">
          <w:rPr>
            <w:rFonts w:ascii="Times New Roman" w:hAnsi="Times New Roman"/>
            <w:color w:val="auto"/>
            <w:sz w:val="28"/>
          </w:rPr>
          <w:t>части 2</w:t>
        </w:r>
      </w:hyperlink>
      <w:r w:rsidRPr="004E4652">
        <w:rPr>
          <w:rFonts w:ascii="Times New Roman" w:hAnsi="Times New Roman"/>
          <w:color w:val="auto"/>
          <w:sz w:val="28"/>
        </w:rPr>
        <w:t xml:space="preserve"> настоящего Порядка, в соответствии с предоставленной заявкой за подписью главы Муниципального образования;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auto"/>
          <w:sz w:val="28"/>
        </w:rPr>
      </w:pPr>
      <w:proofErr w:type="spellStart"/>
      <w:r w:rsidRPr="004E4652">
        <w:rPr>
          <w:rFonts w:ascii="Times New Roman" w:hAnsi="Times New Roman"/>
          <w:color w:val="auto"/>
          <w:sz w:val="28"/>
        </w:rPr>
        <w:t>Y</w:t>
      </w:r>
      <w:r w:rsidRPr="004E4652">
        <w:rPr>
          <w:rFonts w:ascii="Times New Roman" w:hAnsi="Times New Roman"/>
          <w:color w:val="auto"/>
          <w:sz w:val="28"/>
          <w:vertAlign w:val="subscript"/>
        </w:rPr>
        <w:t>i</w:t>
      </w:r>
      <w:proofErr w:type="spellEnd"/>
      <w:r w:rsidRPr="004E4652">
        <w:rPr>
          <w:rFonts w:ascii="Times New Roman" w:hAnsi="Times New Roman"/>
          <w:color w:val="auto"/>
          <w:sz w:val="28"/>
        </w:rPr>
        <w:t xml:space="preserve"> – уровень </w:t>
      </w:r>
      <w:proofErr w:type="spellStart"/>
      <w:r w:rsidRPr="004E4652">
        <w:rPr>
          <w:rFonts w:ascii="Times New Roman" w:hAnsi="Times New Roman"/>
          <w:color w:val="auto"/>
          <w:sz w:val="28"/>
        </w:rPr>
        <w:t>софинансирования</w:t>
      </w:r>
      <w:proofErr w:type="spellEnd"/>
      <w:r w:rsidRPr="004E4652">
        <w:rPr>
          <w:rFonts w:ascii="Times New Roman" w:hAnsi="Times New Roman"/>
          <w:color w:val="auto"/>
          <w:sz w:val="28"/>
        </w:rPr>
        <w:t xml:space="preserve"> расходного обязательства Муниципального образования из краевого бюджета, установленный </w:t>
      </w:r>
      <w:hyperlink w:anchor="sub_1065" w:history="1">
        <w:r w:rsidRPr="004E4652">
          <w:rPr>
            <w:rFonts w:ascii="Times New Roman" w:hAnsi="Times New Roman"/>
            <w:color w:val="auto"/>
            <w:sz w:val="28"/>
          </w:rPr>
          <w:t xml:space="preserve">частью </w:t>
        </w:r>
      </w:hyperlink>
      <w:r w:rsidRPr="004E4652">
        <w:rPr>
          <w:rFonts w:ascii="Times New Roman" w:hAnsi="Times New Roman"/>
          <w:color w:val="auto"/>
          <w:sz w:val="28"/>
        </w:rPr>
        <w:t>10 настоящего Порядка (в процентах);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auto"/>
          <w:sz w:val="28"/>
        </w:rPr>
      </w:pPr>
      <w:r w:rsidRPr="004E4652">
        <w:rPr>
          <w:rFonts w:ascii="Times New Roman" w:hAnsi="Times New Roman"/>
          <w:color w:val="auto"/>
          <w:sz w:val="28"/>
        </w:rPr>
        <w:t>n – число Муниципальных образований, между бюджетами которых распределяются Субсидии.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auto"/>
          <w:sz w:val="28"/>
        </w:rPr>
      </w:pPr>
      <w:r w:rsidRPr="004E4652">
        <w:rPr>
          <w:rFonts w:ascii="Times New Roman" w:hAnsi="Times New Roman"/>
          <w:color w:val="auto"/>
          <w:sz w:val="28"/>
        </w:rPr>
        <w:t xml:space="preserve">12. Распределение Субсидии местным бюджетам из краевого бюджета между Муниципальными образованиями в Камчатском крае утверждается </w:t>
      </w:r>
      <w:hyperlink r:id="rId32" w:history="1">
        <w:r w:rsidRPr="004E4652">
          <w:rPr>
            <w:rFonts w:ascii="Times New Roman" w:hAnsi="Times New Roman"/>
            <w:color w:val="auto"/>
            <w:sz w:val="28"/>
          </w:rPr>
          <w:t>законом</w:t>
        </w:r>
      </w:hyperlink>
      <w:r w:rsidRPr="004E4652">
        <w:rPr>
          <w:rFonts w:ascii="Times New Roman" w:hAnsi="Times New Roman"/>
          <w:color w:val="auto"/>
          <w:sz w:val="28"/>
        </w:rPr>
        <w:t xml:space="preserve"> Камчатского края о краевом бюджете на соответствующий год и плановый период.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auto"/>
          <w:sz w:val="28"/>
        </w:rPr>
      </w:pPr>
      <w:r w:rsidRPr="004E4652">
        <w:rPr>
          <w:rFonts w:ascii="Times New Roman" w:hAnsi="Times New Roman"/>
          <w:color w:val="auto"/>
          <w:sz w:val="28"/>
        </w:rPr>
        <w:t>13. Перечисление Субсидии в местный бюджет осуществляется в установленном порядке на соответствующий лицевой счет администратора доходов местного бюджета, открытый в Управлении Федерального казначейства по Камчатскому краю, на основании заявки Муниципального образования о перечислении Субсидии, представляемой в Министерство по форме, установленной Министерством финансов Камчатского края.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auto"/>
          <w:sz w:val="28"/>
        </w:rPr>
      </w:pPr>
      <w:r w:rsidRPr="004E4652">
        <w:rPr>
          <w:rFonts w:ascii="Times New Roman" w:hAnsi="Times New Roman"/>
          <w:color w:val="auto"/>
          <w:sz w:val="28"/>
        </w:rPr>
        <w:t>14. Перечень, формы, срок, порядок представления документов Муниципальными образованиями в Камчатском крае для получения Субсидии и порядок их рассмотрения утверждаются Министерством.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auto"/>
          <w:sz w:val="28"/>
        </w:rPr>
      </w:pPr>
      <w:r w:rsidRPr="004E4652">
        <w:rPr>
          <w:rFonts w:ascii="Times New Roman" w:hAnsi="Times New Roman"/>
          <w:color w:val="auto"/>
          <w:sz w:val="28"/>
        </w:rPr>
        <w:lastRenderedPageBreak/>
        <w:t>15. Результатом использования Субсидии на 31 декабря года предоставления Субсидии является – «подготовлены проекты межевания земельных участков, выделяемых в счет невостребованных земельных долей, находящихся в собственности муниципальных образований (тыс. гектаров)».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auto"/>
          <w:sz w:val="28"/>
        </w:rPr>
      </w:pPr>
      <w:r w:rsidRPr="004E4652">
        <w:rPr>
          <w:rFonts w:ascii="Times New Roman" w:hAnsi="Times New Roman"/>
          <w:color w:val="auto"/>
          <w:sz w:val="28"/>
        </w:rPr>
        <w:t>16. Значение результата использования Субсидии устанавливается в Соглашении.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auto"/>
          <w:sz w:val="28"/>
        </w:rPr>
      </w:pPr>
      <w:r w:rsidRPr="004E4652">
        <w:rPr>
          <w:rFonts w:ascii="Times New Roman" w:hAnsi="Times New Roman"/>
          <w:color w:val="auto"/>
          <w:sz w:val="28"/>
        </w:rPr>
        <w:t>17. Оценка результата и эффективности использования Субсидии осуществляется Министерством по итогам года на основании отчетных данных, представляемых в соответствии с Соглашением о предоставлении Субсидии, путем установления степени достижения ожидаемых значений результатов использования Субсидии.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auto"/>
          <w:sz w:val="28"/>
        </w:rPr>
      </w:pPr>
      <w:r w:rsidRPr="004E4652">
        <w:rPr>
          <w:rFonts w:ascii="Times New Roman" w:hAnsi="Times New Roman"/>
          <w:color w:val="auto"/>
          <w:sz w:val="28"/>
        </w:rPr>
        <w:t>18. Расчет результата использования Субсидии (</w:t>
      </w:r>
      <w:proofErr w:type="spellStart"/>
      <w:r w:rsidRPr="004E4652">
        <w:rPr>
          <w:rFonts w:ascii="Times New Roman" w:hAnsi="Times New Roman"/>
          <w:color w:val="auto"/>
          <w:sz w:val="28"/>
        </w:rPr>
        <w:t>R</w:t>
      </w:r>
      <w:r w:rsidRPr="004E4652">
        <w:rPr>
          <w:rFonts w:ascii="Times New Roman" w:hAnsi="Times New Roman"/>
          <w:color w:val="auto"/>
          <w:sz w:val="28"/>
          <w:vertAlign w:val="subscript"/>
        </w:rPr>
        <w:t>год</w:t>
      </w:r>
      <w:proofErr w:type="spellEnd"/>
      <w:r w:rsidRPr="004E4652">
        <w:rPr>
          <w:rFonts w:ascii="Times New Roman" w:hAnsi="Times New Roman"/>
          <w:color w:val="auto"/>
          <w:sz w:val="28"/>
        </w:rPr>
        <w:t>) осуществляется Министерством по формуле: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auto"/>
          <w:sz w:val="28"/>
        </w:rPr>
      </w:pP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auto"/>
          <w:sz w:val="28"/>
        </w:rPr>
      </w:pPr>
      <w:proofErr w:type="spellStart"/>
      <w:r w:rsidRPr="004E4652">
        <w:rPr>
          <w:rFonts w:ascii="Times New Roman" w:hAnsi="Times New Roman"/>
          <w:color w:val="auto"/>
          <w:sz w:val="28"/>
        </w:rPr>
        <w:t>R</w:t>
      </w:r>
      <w:r w:rsidRPr="004E4652">
        <w:rPr>
          <w:rFonts w:ascii="Times New Roman" w:hAnsi="Times New Roman"/>
          <w:color w:val="auto"/>
          <w:sz w:val="28"/>
          <w:vertAlign w:val="subscript"/>
        </w:rPr>
        <w:t>год</w:t>
      </w:r>
      <w:proofErr w:type="spellEnd"/>
      <w:r w:rsidRPr="004E4652">
        <w:rPr>
          <w:rFonts w:ascii="Times New Roman" w:hAnsi="Times New Roman"/>
          <w:color w:val="auto"/>
          <w:sz w:val="28"/>
        </w:rPr>
        <w:t xml:space="preserve"> = </w:t>
      </w:r>
      <w:proofErr w:type="spellStart"/>
      <w:r w:rsidRPr="004E4652">
        <w:rPr>
          <w:rFonts w:ascii="Times New Roman" w:hAnsi="Times New Roman"/>
          <w:color w:val="auto"/>
          <w:sz w:val="28"/>
        </w:rPr>
        <w:t>R</w:t>
      </w:r>
      <w:r w:rsidRPr="004E4652">
        <w:rPr>
          <w:rFonts w:ascii="Times New Roman" w:hAnsi="Times New Roman"/>
          <w:color w:val="auto"/>
          <w:sz w:val="28"/>
          <w:vertAlign w:val="subscript"/>
        </w:rPr>
        <w:t>f</w:t>
      </w:r>
      <w:proofErr w:type="spellEnd"/>
      <w:r w:rsidRPr="004E4652">
        <w:rPr>
          <w:rFonts w:ascii="Times New Roman" w:hAnsi="Times New Roman"/>
          <w:color w:val="auto"/>
          <w:sz w:val="28"/>
        </w:rPr>
        <w:t xml:space="preserve"> / </w:t>
      </w:r>
      <w:proofErr w:type="spellStart"/>
      <w:r w:rsidRPr="004E4652">
        <w:rPr>
          <w:rFonts w:ascii="Times New Roman" w:hAnsi="Times New Roman"/>
          <w:color w:val="auto"/>
          <w:sz w:val="28"/>
        </w:rPr>
        <w:t>R</w:t>
      </w:r>
      <w:r w:rsidRPr="004E4652">
        <w:rPr>
          <w:rFonts w:ascii="Times New Roman" w:hAnsi="Times New Roman"/>
          <w:color w:val="auto"/>
          <w:sz w:val="28"/>
          <w:vertAlign w:val="subscript"/>
        </w:rPr>
        <w:t>p</w:t>
      </w:r>
      <w:proofErr w:type="spellEnd"/>
      <w:r w:rsidRPr="004E4652">
        <w:rPr>
          <w:rFonts w:ascii="Times New Roman" w:hAnsi="Times New Roman"/>
          <w:color w:val="auto"/>
          <w:sz w:val="28"/>
        </w:rPr>
        <w:t>, где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auto"/>
          <w:sz w:val="28"/>
        </w:rPr>
      </w:pP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auto"/>
          <w:sz w:val="28"/>
        </w:rPr>
      </w:pPr>
      <w:proofErr w:type="spellStart"/>
      <w:r w:rsidRPr="004E4652">
        <w:rPr>
          <w:rFonts w:ascii="Times New Roman" w:hAnsi="Times New Roman"/>
          <w:color w:val="auto"/>
          <w:sz w:val="28"/>
        </w:rPr>
        <w:t>R</w:t>
      </w:r>
      <w:r w:rsidRPr="004E4652">
        <w:rPr>
          <w:rFonts w:ascii="Times New Roman" w:hAnsi="Times New Roman"/>
          <w:color w:val="auto"/>
          <w:sz w:val="28"/>
          <w:vertAlign w:val="subscript"/>
        </w:rPr>
        <w:t>год</w:t>
      </w:r>
      <w:proofErr w:type="spellEnd"/>
      <w:r w:rsidRPr="004E4652">
        <w:rPr>
          <w:rFonts w:ascii="Times New Roman" w:hAnsi="Times New Roman"/>
          <w:color w:val="auto"/>
          <w:sz w:val="28"/>
        </w:rPr>
        <w:t xml:space="preserve"> – результат использования Субсидии «площадь земельных участков, выделяемых в счет невостребованных земельных долей, находящихся в собственности Муниципальных образований, в отношении которых проведены кадастровые работы и осуществлен государственный кадастровый учет, с внесением в Единый государственный реестр недвижимости сведений о таких земельных участках, в том числе об их границах, соответствующих требованиям законодательства Российской Федерации (тыс. гектаров)» в текущем финансовом году;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auto"/>
          <w:sz w:val="28"/>
        </w:rPr>
      </w:pPr>
      <w:proofErr w:type="spellStart"/>
      <w:r w:rsidRPr="004E4652">
        <w:rPr>
          <w:rFonts w:ascii="Times New Roman" w:hAnsi="Times New Roman"/>
          <w:color w:val="auto"/>
          <w:sz w:val="28"/>
        </w:rPr>
        <w:t>R</w:t>
      </w:r>
      <w:r w:rsidRPr="004E4652">
        <w:rPr>
          <w:rFonts w:ascii="Times New Roman" w:hAnsi="Times New Roman"/>
          <w:color w:val="auto"/>
          <w:sz w:val="28"/>
          <w:vertAlign w:val="subscript"/>
        </w:rPr>
        <w:t>f</w:t>
      </w:r>
      <w:proofErr w:type="spellEnd"/>
      <w:r w:rsidRPr="004E4652">
        <w:rPr>
          <w:rFonts w:ascii="Times New Roman" w:hAnsi="Times New Roman"/>
          <w:color w:val="auto"/>
          <w:sz w:val="28"/>
        </w:rPr>
        <w:t xml:space="preserve"> – фактически достигнутое значение результата использования Субсидии в текущем финансовом году;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auto"/>
          <w:sz w:val="28"/>
        </w:rPr>
      </w:pPr>
      <w:proofErr w:type="spellStart"/>
      <w:r w:rsidRPr="004E4652">
        <w:rPr>
          <w:rFonts w:ascii="Times New Roman" w:hAnsi="Times New Roman"/>
          <w:color w:val="auto"/>
          <w:sz w:val="28"/>
        </w:rPr>
        <w:t>R</w:t>
      </w:r>
      <w:r w:rsidRPr="004E4652">
        <w:rPr>
          <w:rFonts w:ascii="Times New Roman" w:hAnsi="Times New Roman"/>
          <w:color w:val="auto"/>
          <w:sz w:val="28"/>
          <w:vertAlign w:val="subscript"/>
        </w:rPr>
        <w:t>p</w:t>
      </w:r>
      <w:proofErr w:type="spellEnd"/>
      <w:r w:rsidRPr="004E4652">
        <w:rPr>
          <w:rFonts w:ascii="Times New Roman" w:hAnsi="Times New Roman"/>
          <w:color w:val="auto"/>
          <w:sz w:val="28"/>
        </w:rPr>
        <w:t xml:space="preserve"> – плановое значение результата использования Субсидии, установленное в Соглашении о предоставлении Субсидии.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auto"/>
          <w:sz w:val="28"/>
        </w:rPr>
      </w:pPr>
      <w:r w:rsidRPr="004E4652">
        <w:rPr>
          <w:rFonts w:ascii="Times New Roman" w:hAnsi="Times New Roman"/>
          <w:color w:val="auto"/>
          <w:sz w:val="28"/>
        </w:rPr>
        <w:t>19. Эффективность использования Субсидии (Э) оценивается Министерством по формуле: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auto"/>
          <w:sz w:val="28"/>
        </w:rPr>
      </w:pP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auto"/>
          <w:sz w:val="28"/>
        </w:rPr>
      </w:pPr>
      <w:r w:rsidRPr="004E4652">
        <w:rPr>
          <w:rFonts w:ascii="Times New Roman" w:hAnsi="Times New Roman"/>
          <w:color w:val="auto"/>
          <w:sz w:val="28"/>
        </w:rPr>
        <w:t xml:space="preserve">Э = </w:t>
      </w:r>
      <w:proofErr w:type="spellStart"/>
      <w:r w:rsidRPr="004E4652">
        <w:rPr>
          <w:rFonts w:ascii="Times New Roman" w:hAnsi="Times New Roman"/>
          <w:color w:val="auto"/>
          <w:sz w:val="28"/>
        </w:rPr>
        <w:t>R</w:t>
      </w:r>
      <w:r w:rsidRPr="004E4652">
        <w:rPr>
          <w:rFonts w:ascii="Times New Roman" w:hAnsi="Times New Roman"/>
          <w:color w:val="auto"/>
          <w:sz w:val="28"/>
          <w:vertAlign w:val="subscript"/>
        </w:rPr>
        <w:t>год</w:t>
      </w:r>
      <w:proofErr w:type="spellEnd"/>
      <w:r w:rsidRPr="004E4652">
        <w:rPr>
          <w:rFonts w:ascii="Times New Roman" w:hAnsi="Times New Roman"/>
          <w:color w:val="auto"/>
          <w:sz w:val="28"/>
        </w:rPr>
        <w:t xml:space="preserve"> х (P / F) х 100, где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auto"/>
          <w:sz w:val="28"/>
        </w:rPr>
      </w:pP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auto"/>
          <w:sz w:val="28"/>
        </w:rPr>
      </w:pPr>
      <w:proofErr w:type="spellStart"/>
      <w:r w:rsidRPr="004E4652">
        <w:rPr>
          <w:rFonts w:ascii="Times New Roman" w:hAnsi="Times New Roman"/>
          <w:color w:val="auto"/>
          <w:sz w:val="28"/>
        </w:rPr>
        <w:t>R</w:t>
      </w:r>
      <w:r w:rsidRPr="004E4652">
        <w:rPr>
          <w:rFonts w:ascii="Times New Roman" w:hAnsi="Times New Roman"/>
          <w:color w:val="auto"/>
          <w:sz w:val="28"/>
          <w:vertAlign w:val="subscript"/>
        </w:rPr>
        <w:t>год</w:t>
      </w:r>
      <w:proofErr w:type="spellEnd"/>
      <w:r w:rsidRPr="004E4652">
        <w:rPr>
          <w:rFonts w:ascii="Times New Roman" w:hAnsi="Times New Roman"/>
          <w:color w:val="auto"/>
          <w:sz w:val="28"/>
        </w:rPr>
        <w:t xml:space="preserve"> – результат использования Субсидии за год, рассчитанный в соответствии с </w:t>
      </w:r>
      <w:hyperlink w:anchor="sub_10612" w:history="1">
        <w:r w:rsidRPr="004E4652">
          <w:rPr>
            <w:rFonts w:ascii="Times New Roman" w:hAnsi="Times New Roman"/>
            <w:color w:val="auto"/>
            <w:sz w:val="28"/>
          </w:rPr>
          <w:t>частью 1</w:t>
        </w:r>
      </w:hyperlink>
      <w:r w:rsidRPr="004E4652">
        <w:rPr>
          <w:rFonts w:ascii="Times New Roman" w:hAnsi="Times New Roman"/>
          <w:color w:val="auto"/>
          <w:sz w:val="28"/>
        </w:rPr>
        <w:t>7 настоящего Порядка;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auto"/>
          <w:sz w:val="28"/>
        </w:rPr>
      </w:pPr>
      <w:r w:rsidRPr="004E4652">
        <w:rPr>
          <w:rFonts w:ascii="Times New Roman" w:hAnsi="Times New Roman"/>
          <w:color w:val="auto"/>
          <w:sz w:val="28"/>
        </w:rPr>
        <w:t>Р – плановый объем Субсидии на финансирование мероприятия в отчетном году;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auto"/>
          <w:sz w:val="28"/>
        </w:rPr>
      </w:pPr>
      <w:r w:rsidRPr="004E4652">
        <w:rPr>
          <w:rFonts w:ascii="Times New Roman" w:hAnsi="Times New Roman"/>
          <w:color w:val="auto"/>
          <w:sz w:val="28"/>
        </w:rPr>
        <w:t>F – фактический объем Субсидии на реализацию мероприятия в отчетном году.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auto"/>
          <w:sz w:val="28"/>
        </w:rPr>
      </w:pPr>
      <w:r w:rsidRPr="004E4652">
        <w:rPr>
          <w:rFonts w:ascii="Times New Roman" w:hAnsi="Times New Roman"/>
          <w:color w:val="auto"/>
          <w:sz w:val="28"/>
        </w:rPr>
        <w:t xml:space="preserve">При значении показателя Э </w:t>
      </w:r>
      <w:proofErr w:type="gramStart"/>
      <w:r w:rsidRPr="004E4652">
        <w:rPr>
          <w:rFonts w:ascii="Times New Roman" w:hAnsi="Times New Roman"/>
          <w:color w:val="auto"/>
          <w:sz w:val="28"/>
        </w:rPr>
        <w:t>&lt; 98</w:t>
      </w:r>
      <w:proofErr w:type="gramEnd"/>
      <w:r w:rsidRPr="004E4652">
        <w:rPr>
          <w:rFonts w:ascii="Times New Roman" w:hAnsi="Times New Roman"/>
          <w:color w:val="auto"/>
          <w:sz w:val="28"/>
        </w:rPr>
        <w:t xml:space="preserve"> эффективность использования Субсидии признается низкой, при значении показателя Э &gt; 98 эффективность использования Субсидии признается высокой.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auto"/>
          <w:sz w:val="28"/>
        </w:rPr>
      </w:pPr>
      <w:r w:rsidRPr="004E4652">
        <w:rPr>
          <w:rFonts w:ascii="Times New Roman" w:hAnsi="Times New Roman"/>
          <w:color w:val="auto"/>
          <w:sz w:val="28"/>
        </w:rPr>
        <w:t xml:space="preserve">20. В случае невыполнения условий Соглашения о предоставлении Субсидии к Муниципальному образованию в Камчатском крае применяются меры финансовой ответственности по основаниям и в порядке, установленным </w:t>
      </w:r>
      <w:hyperlink r:id="rId33" w:history="1">
        <w:r w:rsidRPr="004E4652">
          <w:rPr>
            <w:rFonts w:ascii="Times New Roman" w:hAnsi="Times New Roman"/>
            <w:color w:val="auto"/>
            <w:sz w:val="28"/>
          </w:rPr>
          <w:t>Правилами</w:t>
        </w:r>
      </w:hyperlink>
      <w:r w:rsidRPr="004E4652">
        <w:rPr>
          <w:rFonts w:ascii="Times New Roman" w:hAnsi="Times New Roman"/>
          <w:color w:val="auto"/>
          <w:sz w:val="28"/>
        </w:rPr>
        <w:t>.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auto"/>
          <w:sz w:val="28"/>
        </w:rPr>
      </w:pPr>
      <w:r w:rsidRPr="004E4652">
        <w:rPr>
          <w:rFonts w:ascii="Times New Roman" w:hAnsi="Times New Roman"/>
          <w:color w:val="auto"/>
          <w:sz w:val="28"/>
        </w:rPr>
        <w:t xml:space="preserve">21. Не использованные по состоянию на 1 января текущего финансового года Субсидии, за исключением Субсидий, источником финансового обеспечения которых являются бюджетные ассигнования резервного фонда Президента Российской Федерации, подлежат возврату в доход краевого бюджета в соответствии со </w:t>
      </w:r>
      <w:hyperlink r:id="rId34" w:history="1">
        <w:r w:rsidRPr="004E4652">
          <w:rPr>
            <w:rFonts w:ascii="Times New Roman" w:hAnsi="Times New Roman"/>
            <w:color w:val="auto"/>
            <w:sz w:val="28"/>
          </w:rPr>
          <w:t>статьей 242</w:t>
        </w:r>
      </w:hyperlink>
      <w:r w:rsidRPr="004E4652">
        <w:rPr>
          <w:rFonts w:ascii="Times New Roman" w:hAnsi="Times New Roman"/>
          <w:color w:val="auto"/>
          <w:sz w:val="28"/>
        </w:rPr>
        <w:t xml:space="preserve"> Бюджетного кодекса Российской Федерации.</w:t>
      </w:r>
    </w:p>
    <w:p w:rsidR="004E4652" w:rsidRPr="004E4652" w:rsidRDefault="004E4652" w:rsidP="004E465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4E4652">
        <w:rPr>
          <w:rFonts w:ascii="Times New Roman" w:hAnsi="Times New Roman"/>
          <w:color w:val="auto"/>
          <w:sz w:val="28"/>
        </w:rPr>
        <w:t>22. Контроль за соблюдением Муниципальными образованиями в Камчатском крае целей, порядка, условий предоставления и расходования Субсидии из краевого бюджета, а также за соблюдением условий Соглашения об их предоставлении осуществляется Министерством и органами государственного финансового контроля.</w:t>
      </w:r>
    </w:p>
    <w:p w:rsidR="004E4652" w:rsidRPr="004E4652" w:rsidRDefault="004E4652" w:rsidP="004E465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auto"/>
          <w:sz w:val="28"/>
        </w:rPr>
      </w:pPr>
      <w:r w:rsidRPr="004E4652">
        <w:rPr>
          <w:rFonts w:ascii="Times New Roman" w:hAnsi="Times New Roman"/>
          <w:color w:val="auto"/>
          <w:sz w:val="28"/>
        </w:rPr>
        <w:t xml:space="preserve">23. Сроки и порядок представления отчетности об осуществлении расходов </w:t>
      </w:r>
      <w:bookmarkStart w:id="28" w:name="_GoBack"/>
      <w:bookmarkEnd w:id="28"/>
      <w:r w:rsidRPr="004E4652">
        <w:rPr>
          <w:rFonts w:ascii="Times New Roman" w:hAnsi="Times New Roman"/>
          <w:color w:val="auto"/>
          <w:sz w:val="28"/>
        </w:rPr>
        <w:t xml:space="preserve">местного бюджета на реализацию расходного обязательства Муниципального образования, в целях </w:t>
      </w:r>
      <w:proofErr w:type="spellStart"/>
      <w:r w:rsidRPr="004E4652">
        <w:rPr>
          <w:rFonts w:ascii="Times New Roman" w:hAnsi="Times New Roman"/>
          <w:color w:val="auto"/>
          <w:sz w:val="28"/>
        </w:rPr>
        <w:t>софинансирования</w:t>
      </w:r>
      <w:proofErr w:type="spellEnd"/>
      <w:r w:rsidRPr="004E4652">
        <w:rPr>
          <w:rFonts w:ascii="Times New Roman" w:hAnsi="Times New Roman"/>
          <w:color w:val="auto"/>
          <w:sz w:val="28"/>
        </w:rPr>
        <w:t xml:space="preserve"> которого предоставляется Субсидия, отчетности о достижении значений результатов использования Субсидии, устанавливаются соглашением о предоставлении Субсидии.</w:t>
      </w:r>
      <w:r w:rsidR="009D18CF">
        <w:rPr>
          <w:rFonts w:ascii="Times New Roman" w:hAnsi="Times New Roman"/>
          <w:color w:val="auto"/>
          <w:sz w:val="28"/>
        </w:rPr>
        <w:t>».</w:t>
      </w:r>
    </w:p>
    <w:p w:rsidR="00711680" w:rsidRPr="004E4652" w:rsidRDefault="00711680" w:rsidP="004E4652">
      <w:pPr>
        <w:spacing w:after="0"/>
        <w:jc w:val="center"/>
        <w:rPr>
          <w:rFonts w:ascii="Times New Roman" w:hAnsi="Times New Roman"/>
          <w:color w:val="auto"/>
          <w:sz w:val="28"/>
        </w:rPr>
      </w:pPr>
    </w:p>
    <w:sectPr w:rsidR="00711680" w:rsidRPr="004E4652">
      <w:pgSz w:w="11906" w:h="16838"/>
      <w:pgMar w:top="1134" w:right="851" w:bottom="1134" w:left="1418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6CE3" w:rsidRDefault="001F6CE3">
      <w:pPr>
        <w:spacing w:after="0" w:line="240" w:lineRule="auto"/>
      </w:pPr>
      <w:r>
        <w:separator/>
      </w:r>
    </w:p>
  </w:endnote>
  <w:endnote w:type="continuationSeparator" w:id="0">
    <w:p w:rsidR="001F6CE3" w:rsidRDefault="001F6C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6CE3" w:rsidRDefault="001F6CE3">
      <w:pPr>
        <w:spacing w:after="0" w:line="240" w:lineRule="auto"/>
      </w:pPr>
      <w:r>
        <w:separator/>
      </w:r>
    </w:p>
  </w:footnote>
  <w:footnote w:type="continuationSeparator" w:id="0">
    <w:p w:rsidR="001F6CE3" w:rsidRDefault="001F6C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5DF4" w:rsidRPr="007A4C13" w:rsidRDefault="00C55DF4">
    <w:pPr>
      <w:framePr w:wrap="around" w:vAnchor="text" w:hAnchor="margin" w:xAlign="center" w:y="1"/>
      <w:rPr>
        <w:rFonts w:ascii="Times New Roman" w:hAnsi="Times New Roman"/>
        <w:sz w:val="28"/>
        <w:szCs w:val="28"/>
      </w:rPr>
    </w:pPr>
    <w:r w:rsidRPr="007A4C13">
      <w:rPr>
        <w:rFonts w:ascii="Times New Roman" w:hAnsi="Times New Roman"/>
        <w:sz w:val="28"/>
        <w:szCs w:val="28"/>
      </w:rPr>
      <w:fldChar w:fldCharType="begin"/>
    </w:r>
    <w:r w:rsidRPr="007A4C13">
      <w:rPr>
        <w:rFonts w:ascii="Times New Roman" w:hAnsi="Times New Roman"/>
        <w:sz w:val="28"/>
        <w:szCs w:val="28"/>
      </w:rPr>
      <w:instrText xml:space="preserve">PAGE </w:instrText>
    </w:r>
    <w:r w:rsidRPr="007A4C13">
      <w:rPr>
        <w:rFonts w:ascii="Times New Roman" w:hAnsi="Times New Roman"/>
        <w:sz w:val="28"/>
        <w:szCs w:val="28"/>
      </w:rPr>
      <w:fldChar w:fldCharType="separate"/>
    </w:r>
    <w:r w:rsidR="00733D89">
      <w:rPr>
        <w:rFonts w:ascii="Times New Roman" w:hAnsi="Times New Roman"/>
        <w:noProof/>
        <w:sz w:val="28"/>
        <w:szCs w:val="28"/>
      </w:rPr>
      <w:t>6</w:t>
    </w:r>
    <w:r w:rsidRPr="007A4C13">
      <w:rPr>
        <w:rFonts w:ascii="Times New Roman" w:hAnsi="Times New Roman"/>
        <w:sz w:val="28"/>
        <w:szCs w:val="28"/>
      </w:rPr>
      <w:fldChar w:fldCharType="end"/>
    </w:r>
  </w:p>
  <w:p w:rsidR="00C55DF4" w:rsidRDefault="00C55DF4">
    <w:pPr>
      <w:pStyle w:val="af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8474E0"/>
    <w:multiLevelType w:val="multilevel"/>
    <w:tmpl w:val="0F86F594"/>
    <w:lvl w:ilvl="0">
      <w:start w:val="1"/>
      <w:numFmt w:val="decimal"/>
      <w:pStyle w:val="1"/>
      <w:lvlText w:val="%1."/>
      <w:lvlJc w:val="left"/>
      <w:pPr>
        <w:tabs>
          <w:tab w:val="left" w:pos="927"/>
        </w:tabs>
        <w:ind w:left="0" w:firstLine="567"/>
      </w:pPr>
      <w:rPr>
        <w:b/>
        <w:i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79A031A"/>
    <w:multiLevelType w:val="multilevel"/>
    <w:tmpl w:val="359296BE"/>
    <w:lvl w:ilvl="0">
      <w:start w:val="1"/>
      <w:numFmt w:val="bullet"/>
      <w:pStyle w:val="a"/>
      <w:lvlText w:val=""/>
      <w:lvlJc w:val="left"/>
      <w:pPr>
        <w:tabs>
          <w:tab w:val="left" w:pos="873"/>
        </w:tabs>
        <w:ind w:left="873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left" w:pos="2007"/>
        </w:tabs>
        <w:ind w:left="2007" w:hanging="360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left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7047"/>
        </w:tabs>
        <w:ind w:left="7047" w:hanging="360"/>
      </w:pPr>
      <w:rPr>
        <w:rFonts w:ascii="Wingdings" w:hAnsi="Wingdings"/>
      </w:rPr>
    </w:lvl>
  </w:abstractNum>
  <w:abstractNum w:abstractNumId="2" w15:restartNumberingAfterBreak="0">
    <w:nsid w:val="3EDC4E61"/>
    <w:multiLevelType w:val="multilevel"/>
    <w:tmpl w:val="2BAEFDCE"/>
    <w:lvl w:ilvl="0">
      <w:start w:val="1"/>
      <w:numFmt w:val="bullet"/>
      <w:pStyle w:val="11"/>
      <w:lvlText w:val="­"/>
      <w:lvlJc w:val="left"/>
      <w:pPr>
        <w:tabs>
          <w:tab w:val="left" w:pos="1791"/>
        </w:tabs>
        <w:ind w:left="1791" w:hanging="323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left" w:pos="2340"/>
        </w:tabs>
        <w:ind w:left="23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3060"/>
        </w:tabs>
        <w:ind w:left="30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780"/>
        </w:tabs>
        <w:ind w:left="37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4500"/>
        </w:tabs>
        <w:ind w:left="45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5220"/>
        </w:tabs>
        <w:ind w:left="52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940"/>
        </w:tabs>
        <w:ind w:left="59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6660"/>
        </w:tabs>
        <w:ind w:left="66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7380"/>
        </w:tabs>
        <w:ind w:left="7380" w:hanging="360"/>
      </w:pPr>
      <w:rPr>
        <w:rFonts w:ascii="Wingdings" w:hAnsi="Wingdings"/>
      </w:rPr>
    </w:lvl>
  </w:abstractNum>
  <w:abstractNum w:abstractNumId="3" w15:restartNumberingAfterBreak="0">
    <w:nsid w:val="6D4127AA"/>
    <w:multiLevelType w:val="multilevel"/>
    <w:tmpl w:val="E126058E"/>
    <w:lvl w:ilvl="0">
      <w:start w:val="1"/>
      <w:numFmt w:val="decimal"/>
      <w:pStyle w:val="a0"/>
      <w:lvlText w:val="%1."/>
      <w:lvlJc w:val="left"/>
      <w:pPr>
        <w:tabs>
          <w:tab w:val="left" w:pos="1571"/>
        </w:tabs>
        <w:ind w:left="1571" w:hanging="360"/>
      </w:pPr>
    </w:lvl>
    <w:lvl w:ilvl="1">
      <w:start w:val="1"/>
      <w:numFmt w:val="lowerLetter"/>
      <w:lvlText w:val="%2."/>
      <w:lvlJc w:val="left"/>
      <w:pPr>
        <w:tabs>
          <w:tab w:val="left" w:pos="2291"/>
        </w:tabs>
        <w:ind w:left="2291" w:hanging="360"/>
      </w:pPr>
    </w:lvl>
    <w:lvl w:ilvl="2">
      <w:start w:val="1"/>
      <w:numFmt w:val="lowerRoman"/>
      <w:lvlText w:val="%3."/>
      <w:lvlJc w:val="right"/>
      <w:pPr>
        <w:tabs>
          <w:tab w:val="left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left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left" w:pos="4451"/>
        </w:tabs>
        <w:ind w:left="4451" w:hanging="360"/>
      </w:pPr>
    </w:lvl>
    <w:lvl w:ilvl="5">
      <w:start w:val="1"/>
      <w:numFmt w:val="lowerRoman"/>
      <w:lvlText w:val="%6."/>
      <w:lvlJc w:val="right"/>
      <w:pPr>
        <w:tabs>
          <w:tab w:val="left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left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left" w:pos="6611"/>
        </w:tabs>
        <w:ind w:left="6611" w:hanging="360"/>
      </w:pPr>
    </w:lvl>
    <w:lvl w:ilvl="8">
      <w:start w:val="1"/>
      <w:numFmt w:val="lowerRoman"/>
      <w:lvlText w:val="%9."/>
      <w:lvlJc w:val="right"/>
      <w:pPr>
        <w:tabs>
          <w:tab w:val="left" w:pos="7331"/>
        </w:tabs>
        <w:ind w:left="7331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D63"/>
    <w:rsid w:val="00004408"/>
    <w:rsid w:val="00025002"/>
    <w:rsid w:val="00042819"/>
    <w:rsid w:val="00050E36"/>
    <w:rsid w:val="00054C96"/>
    <w:rsid w:val="00086EDA"/>
    <w:rsid w:val="000919E7"/>
    <w:rsid w:val="00093B74"/>
    <w:rsid w:val="00094A4D"/>
    <w:rsid w:val="000A390A"/>
    <w:rsid w:val="000B3A1F"/>
    <w:rsid w:val="000C666F"/>
    <w:rsid w:val="000D1D1D"/>
    <w:rsid w:val="000E1ACA"/>
    <w:rsid w:val="000F536D"/>
    <w:rsid w:val="00116634"/>
    <w:rsid w:val="0011766B"/>
    <w:rsid w:val="00120DDE"/>
    <w:rsid w:val="00123B7D"/>
    <w:rsid w:val="00142198"/>
    <w:rsid w:val="00154E03"/>
    <w:rsid w:val="001720F8"/>
    <w:rsid w:val="00181A5F"/>
    <w:rsid w:val="00190C58"/>
    <w:rsid w:val="0019537C"/>
    <w:rsid w:val="001A182C"/>
    <w:rsid w:val="001D4B56"/>
    <w:rsid w:val="001D6467"/>
    <w:rsid w:val="001E5A21"/>
    <w:rsid w:val="001F6CE3"/>
    <w:rsid w:val="0023189A"/>
    <w:rsid w:val="002503EE"/>
    <w:rsid w:val="002928EC"/>
    <w:rsid w:val="00297E01"/>
    <w:rsid w:val="002E6503"/>
    <w:rsid w:val="002F400B"/>
    <w:rsid w:val="00310EEF"/>
    <w:rsid w:val="0031536C"/>
    <w:rsid w:val="003228AA"/>
    <w:rsid w:val="00343BF5"/>
    <w:rsid w:val="003457A1"/>
    <w:rsid w:val="00347B7E"/>
    <w:rsid w:val="003501D4"/>
    <w:rsid w:val="003548EF"/>
    <w:rsid w:val="00355975"/>
    <w:rsid w:val="00362BEF"/>
    <w:rsid w:val="003705B5"/>
    <w:rsid w:val="00374AD1"/>
    <w:rsid w:val="00382A8F"/>
    <w:rsid w:val="00396A14"/>
    <w:rsid w:val="003A6264"/>
    <w:rsid w:val="003A7820"/>
    <w:rsid w:val="003C383E"/>
    <w:rsid w:val="003F6DC1"/>
    <w:rsid w:val="004106A8"/>
    <w:rsid w:val="00441581"/>
    <w:rsid w:val="00452435"/>
    <w:rsid w:val="004535E0"/>
    <w:rsid w:val="00473601"/>
    <w:rsid w:val="00484549"/>
    <w:rsid w:val="00486DF6"/>
    <w:rsid w:val="004920F7"/>
    <w:rsid w:val="004A0F9F"/>
    <w:rsid w:val="004C01EA"/>
    <w:rsid w:val="004C04D1"/>
    <w:rsid w:val="004E4652"/>
    <w:rsid w:val="004E6634"/>
    <w:rsid w:val="004F0D44"/>
    <w:rsid w:val="00511314"/>
    <w:rsid w:val="00521609"/>
    <w:rsid w:val="00521897"/>
    <w:rsid w:val="00524F61"/>
    <w:rsid w:val="00525EFA"/>
    <w:rsid w:val="0052678D"/>
    <w:rsid w:val="00535A36"/>
    <w:rsid w:val="005706CB"/>
    <w:rsid w:val="00572C68"/>
    <w:rsid w:val="00580EF7"/>
    <w:rsid w:val="005A4343"/>
    <w:rsid w:val="005B5AB3"/>
    <w:rsid w:val="005D1E6B"/>
    <w:rsid w:val="005F3719"/>
    <w:rsid w:val="005F3A49"/>
    <w:rsid w:val="006040C0"/>
    <w:rsid w:val="00626D2A"/>
    <w:rsid w:val="00631BEE"/>
    <w:rsid w:val="006330F2"/>
    <w:rsid w:val="006537C7"/>
    <w:rsid w:val="00664F55"/>
    <w:rsid w:val="00683C3B"/>
    <w:rsid w:val="00686874"/>
    <w:rsid w:val="0069149A"/>
    <w:rsid w:val="006A6C9A"/>
    <w:rsid w:val="006C161E"/>
    <w:rsid w:val="006C1657"/>
    <w:rsid w:val="006C5C9E"/>
    <w:rsid w:val="006F523F"/>
    <w:rsid w:val="006F5503"/>
    <w:rsid w:val="007031C5"/>
    <w:rsid w:val="00711680"/>
    <w:rsid w:val="007174CC"/>
    <w:rsid w:val="00732E4B"/>
    <w:rsid w:val="00733D89"/>
    <w:rsid w:val="007440BA"/>
    <w:rsid w:val="00747FB0"/>
    <w:rsid w:val="00764BFB"/>
    <w:rsid w:val="0078436B"/>
    <w:rsid w:val="007935AC"/>
    <w:rsid w:val="00795C7E"/>
    <w:rsid w:val="007A4C13"/>
    <w:rsid w:val="007A57BF"/>
    <w:rsid w:val="007A5D35"/>
    <w:rsid w:val="007C5D6A"/>
    <w:rsid w:val="007D09D7"/>
    <w:rsid w:val="007E4CE5"/>
    <w:rsid w:val="007E4EB0"/>
    <w:rsid w:val="007F0CA1"/>
    <w:rsid w:val="007F2124"/>
    <w:rsid w:val="00834059"/>
    <w:rsid w:val="00836A15"/>
    <w:rsid w:val="008379A4"/>
    <w:rsid w:val="00882790"/>
    <w:rsid w:val="00885DCC"/>
    <w:rsid w:val="0089634C"/>
    <w:rsid w:val="008A6BDD"/>
    <w:rsid w:val="008A6D61"/>
    <w:rsid w:val="008B425A"/>
    <w:rsid w:val="008F591B"/>
    <w:rsid w:val="00903CE7"/>
    <w:rsid w:val="00916C80"/>
    <w:rsid w:val="00932A15"/>
    <w:rsid w:val="00934289"/>
    <w:rsid w:val="009449FF"/>
    <w:rsid w:val="00966C92"/>
    <w:rsid w:val="009755DB"/>
    <w:rsid w:val="009A4738"/>
    <w:rsid w:val="009A7D15"/>
    <w:rsid w:val="009B034C"/>
    <w:rsid w:val="009B325F"/>
    <w:rsid w:val="009D18CF"/>
    <w:rsid w:val="009D60E8"/>
    <w:rsid w:val="009F6440"/>
    <w:rsid w:val="00A03A79"/>
    <w:rsid w:val="00A0789B"/>
    <w:rsid w:val="00A12DE3"/>
    <w:rsid w:val="00A235E7"/>
    <w:rsid w:val="00A263F9"/>
    <w:rsid w:val="00A27F11"/>
    <w:rsid w:val="00A354F8"/>
    <w:rsid w:val="00A56016"/>
    <w:rsid w:val="00A57A31"/>
    <w:rsid w:val="00A63B36"/>
    <w:rsid w:val="00A93A62"/>
    <w:rsid w:val="00A96295"/>
    <w:rsid w:val="00AA5E8D"/>
    <w:rsid w:val="00AA71D3"/>
    <w:rsid w:val="00AB037C"/>
    <w:rsid w:val="00AB60EA"/>
    <w:rsid w:val="00AD2952"/>
    <w:rsid w:val="00AE0CE3"/>
    <w:rsid w:val="00AE2B93"/>
    <w:rsid w:val="00AE3DC9"/>
    <w:rsid w:val="00B00473"/>
    <w:rsid w:val="00B01D63"/>
    <w:rsid w:val="00B321B6"/>
    <w:rsid w:val="00B436D9"/>
    <w:rsid w:val="00B46149"/>
    <w:rsid w:val="00B476E0"/>
    <w:rsid w:val="00B628ED"/>
    <w:rsid w:val="00B702E9"/>
    <w:rsid w:val="00B77343"/>
    <w:rsid w:val="00B81276"/>
    <w:rsid w:val="00B84580"/>
    <w:rsid w:val="00B85D44"/>
    <w:rsid w:val="00B86B28"/>
    <w:rsid w:val="00B90290"/>
    <w:rsid w:val="00B910DD"/>
    <w:rsid w:val="00B96B12"/>
    <w:rsid w:val="00BB63EC"/>
    <w:rsid w:val="00BC30D1"/>
    <w:rsid w:val="00BD1C9C"/>
    <w:rsid w:val="00BD3600"/>
    <w:rsid w:val="00BD561C"/>
    <w:rsid w:val="00BE3DC4"/>
    <w:rsid w:val="00BF44AD"/>
    <w:rsid w:val="00C21745"/>
    <w:rsid w:val="00C251AE"/>
    <w:rsid w:val="00C5463A"/>
    <w:rsid w:val="00C55DF4"/>
    <w:rsid w:val="00C778F1"/>
    <w:rsid w:val="00C9157A"/>
    <w:rsid w:val="00CC6A0F"/>
    <w:rsid w:val="00CD692D"/>
    <w:rsid w:val="00CF4BC8"/>
    <w:rsid w:val="00D04EDE"/>
    <w:rsid w:val="00D06686"/>
    <w:rsid w:val="00D13653"/>
    <w:rsid w:val="00D14864"/>
    <w:rsid w:val="00D34DD8"/>
    <w:rsid w:val="00D43987"/>
    <w:rsid w:val="00D472EF"/>
    <w:rsid w:val="00D6088C"/>
    <w:rsid w:val="00D74A05"/>
    <w:rsid w:val="00DB52E2"/>
    <w:rsid w:val="00DC2268"/>
    <w:rsid w:val="00DD6DFE"/>
    <w:rsid w:val="00DF2ACE"/>
    <w:rsid w:val="00E6426E"/>
    <w:rsid w:val="00E81BCD"/>
    <w:rsid w:val="00E86BE0"/>
    <w:rsid w:val="00E9062A"/>
    <w:rsid w:val="00E9135C"/>
    <w:rsid w:val="00E94E96"/>
    <w:rsid w:val="00EC2E41"/>
    <w:rsid w:val="00EC3B1A"/>
    <w:rsid w:val="00ED4F6A"/>
    <w:rsid w:val="00ED6855"/>
    <w:rsid w:val="00ED6959"/>
    <w:rsid w:val="00EF5C19"/>
    <w:rsid w:val="00F01553"/>
    <w:rsid w:val="00F103AB"/>
    <w:rsid w:val="00F17BC0"/>
    <w:rsid w:val="00F201A2"/>
    <w:rsid w:val="00F47585"/>
    <w:rsid w:val="00F50DC5"/>
    <w:rsid w:val="00F51283"/>
    <w:rsid w:val="00F60197"/>
    <w:rsid w:val="00F601B6"/>
    <w:rsid w:val="00F81A0A"/>
    <w:rsid w:val="00FA37A8"/>
    <w:rsid w:val="00FA70D0"/>
    <w:rsid w:val="00FA7C96"/>
    <w:rsid w:val="00FC3EEE"/>
    <w:rsid w:val="00FE1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057BF3-3B4A-490F-ACC4-099AC6DAD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link w:val="10"/>
    <w:qFormat/>
  </w:style>
  <w:style w:type="paragraph" w:styleId="12">
    <w:name w:val="heading 1"/>
    <w:next w:val="a1"/>
    <w:link w:val="13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1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1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1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1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paragraph" w:styleId="6">
    <w:name w:val="heading 6"/>
    <w:basedOn w:val="a1"/>
    <w:next w:val="a1"/>
    <w:link w:val="60"/>
    <w:uiPriority w:val="9"/>
    <w:qFormat/>
    <w:pPr>
      <w:spacing w:before="240" w:after="60" w:line="276" w:lineRule="auto"/>
      <w:jc w:val="both"/>
      <w:outlineLvl w:val="5"/>
    </w:pPr>
    <w:rPr>
      <w:rFonts w:ascii="Calibri" w:hAnsi="Calibri"/>
      <w:b/>
    </w:rPr>
  </w:style>
  <w:style w:type="paragraph" w:styleId="7">
    <w:name w:val="heading 7"/>
    <w:basedOn w:val="a1"/>
    <w:next w:val="a1"/>
    <w:link w:val="70"/>
    <w:uiPriority w:val="9"/>
    <w:qFormat/>
    <w:pPr>
      <w:spacing w:before="240" w:after="60" w:line="276" w:lineRule="auto"/>
      <w:jc w:val="both"/>
      <w:outlineLvl w:val="6"/>
    </w:pPr>
    <w:rPr>
      <w:rFonts w:ascii="Calibri" w:hAnsi="Calibri"/>
    </w:rPr>
  </w:style>
  <w:style w:type="paragraph" w:styleId="8">
    <w:name w:val="heading 8"/>
    <w:basedOn w:val="a1"/>
    <w:next w:val="a1"/>
    <w:link w:val="80"/>
    <w:uiPriority w:val="9"/>
    <w:qFormat/>
    <w:pPr>
      <w:spacing w:before="240" w:after="60" w:line="276" w:lineRule="auto"/>
      <w:jc w:val="both"/>
      <w:outlineLvl w:val="7"/>
    </w:pPr>
    <w:rPr>
      <w:rFonts w:ascii="Calibri" w:hAnsi="Calibri"/>
      <w:i/>
    </w:rPr>
  </w:style>
  <w:style w:type="paragraph" w:styleId="9">
    <w:name w:val="heading 9"/>
    <w:basedOn w:val="a1"/>
    <w:next w:val="a1"/>
    <w:link w:val="90"/>
    <w:uiPriority w:val="9"/>
    <w:qFormat/>
    <w:pPr>
      <w:spacing w:before="240" w:after="60" w:line="276" w:lineRule="auto"/>
      <w:jc w:val="both"/>
      <w:outlineLvl w:val="8"/>
    </w:pPr>
    <w:rPr>
      <w:rFonts w:ascii="Cambria" w:hAnsi="Cambri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Обычный1"/>
  </w:style>
  <w:style w:type="paragraph" w:styleId="21">
    <w:name w:val="toc 2"/>
    <w:next w:val="a1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31">
    <w:name w:val="Body Text Indent 3"/>
    <w:basedOn w:val="a1"/>
    <w:link w:val="32"/>
    <w:pPr>
      <w:spacing w:after="120" w:line="240" w:lineRule="auto"/>
      <w:ind w:left="283"/>
      <w:jc w:val="both"/>
    </w:pPr>
    <w:rPr>
      <w:rFonts w:ascii="Times New Roman" w:hAnsi="Times New Roman"/>
      <w:sz w:val="16"/>
    </w:rPr>
  </w:style>
  <w:style w:type="character" w:customStyle="1" w:styleId="32">
    <w:name w:val="Основной текст с отступом 3 Знак"/>
    <w:basedOn w:val="10"/>
    <w:link w:val="31"/>
    <w:rPr>
      <w:rFonts w:ascii="Times New Roman" w:hAnsi="Times New Roman"/>
      <w:sz w:val="16"/>
    </w:rPr>
  </w:style>
  <w:style w:type="paragraph" w:customStyle="1" w:styleId="23">
    <w:name w:val="Стиль заголовка 2"/>
    <w:basedOn w:val="a1"/>
    <w:link w:val="24"/>
    <w:pPr>
      <w:spacing w:after="0" w:line="240" w:lineRule="auto"/>
      <w:jc w:val="center"/>
      <w:outlineLvl w:val="1"/>
    </w:pPr>
    <w:rPr>
      <w:rFonts w:ascii="Times New Roman" w:hAnsi="Times New Roman"/>
      <w:b/>
      <w:sz w:val="24"/>
    </w:rPr>
  </w:style>
  <w:style w:type="character" w:customStyle="1" w:styleId="24">
    <w:name w:val="Стиль заголовка 2"/>
    <w:basedOn w:val="10"/>
    <w:link w:val="23"/>
    <w:rPr>
      <w:rFonts w:ascii="Times New Roman" w:hAnsi="Times New Roman"/>
      <w:b/>
      <w:sz w:val="24"/>
    </w:rPr>
  </w:style>
  <w:style w:type="paragraph" w:customStyle="1" w:styleId="14">
    <w:name w:val="Основной шрифт абзаца1"/>
    <w:link w:val="15"/>
  </w:style>
  <w:style w:type="character" w:customStyle="1" w:styleId="15">
    <w:name w:val="Основной шрифт абзаца1"/>
    <w:link w:val="14"/>
  </w:style>
  <w:style w:type="paragraph" w:customStyle="1" w:styleId="xl99">
    <w:name w:val="xl99"/>
    <w:basedOn w:val="a1"/>
    <w:link w:val="xl990"/>
    <w:pPr>
      <w:spacing w:beforeAutospacing="1" w:afterAutospacing="1" w:line="240" w:lineRule="auto"/>
    </w:pPr>
    <w:rPr>
      <w:rFonts w:ascii="Times New Roman" w:hAnsi="Times New Roman"/>
    </w:rPr>
  </w:style>
  <w:style w:type="character" w:customStyle="1" w:styleId="xl990">
    <w:name w:val="xl99"/>
    <w:basedOn w:val="10"/>
    <w:link w:val="xl99"/>
    <w:rPr>
      <w:rFonts w:ascii="Times New Roman" w:hAnsi="Times New Roman"/>
      <w:color w:val="000000"/>
    </w:rPr>
  </w:style>
  <w:style w:type="paragraph" w:customStyle="1" w:styleId="xl108">
    <w:name w:val="xl108"/>
    <w:basedOn w:val="a1"/>
    <w:link w:val="xl1080"/>
    <w:pPr>
      <w:spacing w:beforeAutospacing="1" w:afterAutospacing="1" w:line="240" w:lineRule="auto"/>
      <w:jc w:val="center"/>
    </w:pPr>
    <w:rPr>
      <w:rFonts w:ascii="Times New Roman" w:hAnsi="Times New Roman"/>
    </w:rPr>
  </w:style>
  <w:style w:type="character" w:customStyle="1" w:styleId="xl1080">
    <w:name w:val="xl108"/>
    <w:basedOn w:val="10"/>
    <w:link w:val="xl108"/>
    <w:rPr>
      <w:rFonts w:ascii="Times New Roman" w:hAnsi="Times New Roman"/>
      <w:color w:val="000000"/>
    </w:rPr>
  </w:style>
  <w:style w:type="paragraph" w:customStyle="1" w:styleId="consplusnormal">
    <w:name w:val="consplusnormal"/>
    <w:basedOn w:val="a1"/>
    <w:link w:val="consplusnormal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onsplusnormal0">
    <w:name w:val="consplusnormal"/>
    <w:basedOn w:val="10"/>
    <w:link w:val="consplusnormal"/>
    <w:rPr>
      <w:rFonts w:ascii="Times New Roman" w:hAnsi="Times New Roman"/>
      <w:color w:val="000000"/>
      <w:sz w:val="24"/>
    </w:rPr>
  </w:style>
  <w:style w:type="paragraph" w:styleId="41">
    <w:name w:val="toc 4"/>
    <w:next w:val="a1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character" w:customStyle="1" w:styleId="70">
    <w:name w:val="Заголовок 7 Знак"/>
    <w:basedOn w:val="10"/>
    <w:link w:val="7"/>
    <w:rPr>
      <w:rFonts w:ascii="Calibri" w:hAnsi="Calibri"/>
      <w:color w:val="000000"/>
    </w:rPr>
  </w:style>
  <w:style w:type="paragraph" w:customStyle="1" w:styleId="FontStyle23">
    <w:name w:val="Font Style23"/>
    <w:link w:val="FontStyle230"/>
    <w:rPr>
      <w:rFonts w:ascii="Times New Roman" w:hAnsi="Times New Roman"/>
      <w:b/>
      <w:i/>
      <w:sz w:val="26"/>
    </w:rPr>
  </w:style>
  <w:style w:type="character" w:customStyle="1" w:styleId="FontStyle230">
    <w:name w:val="Font Style23"/>
    <w:link w:val="FontStyle23"/>
    <w:rPr>
      <w:rFonts w:ascii="Times New Roman" w:hAnsi="Times New Roman"/>
      <w:b/>
      <w:i/>
      <w:sz w:val="26"/>
    </w:rPr>
  </w:style>
  <w:style w:type="paragraph" w:customStyle="1" w:styleId="blk">
    <w:name w:val="blk"/>
    <w:basedOn w:val="25"/>
    <w:link w:val="blk0"/>
  </w:style>
  <w:style w:type="character" w:customStyle="1" w:styleId="blk0">
    <w:name w:val="blk"/>
    <w:basedOn w:val="a2"/>
    <w:link w:val="blk"/>
  </w:style>
  <w:style w:type="paragraph" w:styleId="61">
    <w:name w:val="toc 6"/>
    <w:next w:val="a1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customStyle="1" w:styleId="a5">
    <w:name w:val="Знак Знак Знак"/>
    <w:basedOn w:val="a1"/>
    <w:link w:val="a6"/>
    <w:pPr>
      <w:spacing w:line="240" w:lineRule="exact"/>
      <w:jc w:val="both"/>
    </w:pPr>
    <w:rPr>
      <w:rFonts w:ascii="Verdana" w:hAnsi="Verdana"/>
      <w:sz w:val="20"/>
    </w:rPr>
  </w:style>
  <w:style w:type="character" w:customStyle="1" w:styleId="a6">
    <w:name w:val="Знак Знак Знак"/>
    <w:basedOn w:val="10"/>
    <w:link w:val="a5"/>
    <w:rPr>
      <w:rFonts w:ascii="Verdana" w:hAnsi="Verdana"/>
      <w:color w:val="000000"/>
      <w:sz w:val="20"/>
    </w:rPr>
  </w:style>
  <w:style w:type="paragraph" w:customStyle="1" w:styleId="xl78">
    <w:name w:val="xl78"/>
    <w:basedOn w:val="a1"/>
    <w:link w:val="xl780"/>
    <w:pPr>
      <w:spacing w:beforeAutospacing="1" w:afterAutospacing="1" w:line="240" w:lineRule="auto"/>
    </w:pPr>
    <w:rPr>
      <w:rFonts w:ascii="Times New Roman" w:hAnsi="Times New Roman"/>
    </w:rPr>
  </w:style>
  <w:style w:type="character" w:customStyle="1" w:styleId="xl780">
    <w:name w:val="xl78"/>
    <w:basedOn w:val="10"/>
    <w:link w:val="xl78"/>
    <w:rPr>
      <w:rFonts w:ascii="Times New Roman" w:hAnsi="Times New Roman"/>
      <w:color w:val="000000"/>
    </w:rPr>
  </w:style>
  <w:style w:type="paragraph" w:customStyle="1" w:styleId="xl90">
    <w:name w:val="xl90"/>
    <w:basedOn w:val="a1"/>
    <w:link w:val="xl900"/>
    <w:pPr>
      <w:spacing w:beforeAutospacing="1" w:afterAutospacing="1" w:line="240" w:lineRule="auto"/>
      <w:jc w:val="center"/>
    </w:pPr>
    <w:rPr>
      <w:rFonts w:ascii="Times New Roman" w:hAnsi="Times New Roman"/>
      <w:sz w:val="24"/>
    </w:rPr>
  </w:style>
  <w:style w:type="character" w:customStyle="1" w:styleId="xl900">
    <w:name w:val="xl90"/>
    <w:basedOn w:val="10"/>
    <w:link w:val="xl90"/>
    <w:rPr>
      <w:rFonts w:ascii="Times New Roman" w:hAnsi="Times New Roman"/>
      <w:color w:val="000000"/>
      <w:sz w:val="24"/>
    </w:rPr>
  </w:style>
  <w:style w:type="paragraph" w:styleId="71">
    <w:name w:val="toc 7"/>
    <w:next w:val="a1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customStyle="1" w:styleId="xl64">
    <w:name w:val="xl64"/>
    <w:basedOn w:val="a1"/>
    <w:link w:val="xl640"/>
    <w:pPr>
      <w:spacing w:beforeAutospacing="1" w:afterAutospacing="1" w:line="240" w:lineRule="auto"/>
    </w:pPr>
    <w:rPr>
      <w:rFonts w:ascii="Times New Roman" w:hAnsi="Times New Roman"/>
    </w:rPr>
  </w:style>
  <w:style w:type="character" w:customStyle="1" w:styleId="xl640">
    <w:name w:val="xl64"/>
    <w:basedOn w:val="10"/>
    <w:link w:val="xl64"/>
    <w:rPr>
      <w:rFonts w:ascii="Times New Roman" w:hAnsi="Times New Roman"/>
      <w:color w:val="000000"/>
    </w:rPr>
  </w:style>
  <w:style w:type="paragraph" w:customStyle="1" w:styleId="xl113">
    <w:name w:val="xl113"/>
    <w:basedOn w:val="a1"/>
    <w:link w:val="xl1130"/>
    <w:pPr>
      <w:spacing w:beforeAutospacing="1" w:afterAutospacing="1" w:line="240" w:lineRule="auto"/>
      <w:jc w:val="center"/>
    </w:pPr>
    <w:rPr>
      <w:rFonts w:ascii="Times New Roman" w:hAnsi="Times New Roman"/>
      <w:sz w:val="24"/>
    </w:rPr>
  </w:style>
  <w:style w:type="character" w:customStyle="1" w:styleId="xl1130">
    <w:name w:val="xl113"/>
    <w:basedOn w:val="10"/>
    <w:link w:val="xl113"/>
    <w:rPr>
      <w:rFonts w:ascii="Times New Roman" w:hAnsi="Times New Roman"/>
      <w:color w:val="000000"/>
      <w:sz w:val="24"/>
    </w:rPr>
  </w:style>
  <w:style w:type="paragraph" w:customStyle="1" w:styleId="16">
    <w:name w:val="Основной текст1"/>
    <w:basedOn w:val="a1"/>
    <w:link w:val="17"/>
    <w:pPr>
      <w:spacing w:after="0" w:line="254" w:lineRule="exact"/>
      <w:jc w:val="both"/>
    </w:pPr>
  </w:style>
  <w:style w:type="character" w:customStyle="1" w:styleId="17">
    <w:name w:val="Основной текст1"/>
    <w:basedOn w:val="10"/>
    <w:link w:val="16"/>
  </w:style>
  <w:style w:type="paragraph" w:customStyle="1" w:styleId="a7">
    <w:name w:val="Содержимое таблицы"/>
    <w:basedOn w:val="a1"/>
    <w:link w:val="a8"/>
    <w:pPr>
      <w:widowControl w:val="0"/>
      <w:spacing w:after="0" w:line="240" w:lineRule="auto"/>
      <w:ind w:firstLine="720"/>
      <w:jc w:val="both"/>
    </w:pPr>
    <w:rPr>
      <w:rFonts w:ascii="Arial" w:hAnsi="Arial"/>
      <w:sz w:val="20"/>
    </w:rPr>
  </w:style>
  <w:style w:type="character" w:customStyle="1" w:styleId="a8">
    <w:name w:val="Содержимое таблицы"/>
    <w:basedOn w:val="10"/>
    <w:link w:val="a7"/>
    <w:rPr>
      <w:rFonts w:ascii="Arial" w:hAnsi="Arial"/>
      <w:color w:val="000000"/>
      <w:sz w:val="20"/>
    </w:rPr>
  </w:style>
  <w:style w:type="paragraph" w:customStyle="1" w:styleId="ConsNormal">
    <w:name w:val="ConsNormal"/>
    <w:link w:val="ConsNormal0"/>
    <w:pPr>
      <w:widowControl w:val="0"/>
      <w:spacing w:after="0" w:line="240" w:lineRule="auto"/>
      <w:ind w:firstLine="720"/>
      <w:jc w:val="both"/>
    </w:pPr>
    <w:rPr>
      <w:rFonts w:ascii="Arial" w:hAnsi="Arial"/>
      <w:sz w:val="20"/>
    </w:rPr>
  </w:style>
  <w:style w:type="character" w:customStyle="1" w:styleId="ConsNormal0">
    <w:name w:val="ConsNormal"/>
    <w:link w:val="ConsNormal"/>
    <w:rPr>
      <w:rFonts w:ascii="Arial" w:hAnsi="Arial"/>
      <w:color w:val="000000"/>
      <w:sz w:val="20"/>
    </w:rPr>
  </w:style>
  <w:style w:type="paragraph" w:customStyle="1" w:styleId="Endnote">
    <w:name w:val="Endnote"/>
    <w:basedOn w:val="a1"/>
    <w:link w:val="End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Endnote0">
    <w:name w:val="Endnote"/>
    <w:basedOn w:val="10"/>
    <w:link w:val="Endnote"/>
    <w:rPr>
      <w:rFonts w:ascii="Times New Roman" w:hAnsi="Times New Roman"/>
      <w:color w:val="000000"/>
      <w:sz w:val="20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8">
    <w:name w:val="Строгий1"/>
    <w:link w:val="a9"/>
    <w:rPr>
      <w:b/>
    </w:rPr>
  </w:style>
  <w:style w:type="character" w:styleId="a9">
    <w:name w:val="Strong"/>
    <w:link w:val="18"/>
    <w:rPr>
      <w:b/>
    </w:rPr>
  </w:style>
  <w:style w:type="paragraph" w:customStyle="1" w:styleId="ConsCell">
    <w:name w:val="ConsCell"/>
    <w:link w:val="ConsCell0"/>
    <w:pPr>
      <w:widowControl w:val="0"/>
      <w:spacing w:after="0" w:line="240" w:lineRule="auto"/>
      <w:jc w:val="both"/>
    </w:pPr>
    <w:rPr>
      <w:rFonts w:ascii="Arial" w:hAnsi="Arial"/>
      <w:sz w:val="20"/>
    </w:rPr>
  </w:style>
  <w:style w:type="character" w:customStyle="1" w:styleId="ConsCell0">
    <w:name w:val="ConsCell"/>
    <w:link w:val="ConsCell"/>
    <w:rPr>
      <w:rFonts w:ascii="Arial" w:hAnsi="Arial"/>
      <w:color w:val="000000"/>
      <w:sz w:val="20"/>
    </w:rPr>
  </w:style>
  <w:style w:type="paragraph" w:styleId="26">
    <w:name w:val="Quote"/>
    <w:basedOn w:val="a1"/>
    <w:next w:val="a1"/>
    <w:link w:val="27"/>
    <w:pPr>
      <w:spacing w:after="200" w:line="276" w:lineRule="auto"/>
      <w:jc w:val="both"/>
    </w:pPr>
    <w:rPr>
      <w:rFonts w:ascii="Calibri" w:hAnsi="Calibri"/>
      <w:i/>
    </w:rPr>
  </w:style>
  <w:style w:type="character" w:customStyle="1" w:styleId="27">
    <w:name w:val="Цитата 2 Знак"/>
    <w:basedOn w:val="10"/>
    <w:link w:val="26"/>
    <w:rPr>
      <w:rFonts w:ascii="Calibri" w:hAnsi="Calibri"/>
      <w:i/>
    </w:rPr>
  </w:style>
  <w:style w:type="paragraph" w:customStyle="1" w:styleId="qe9If23">
    <w:name w:val="Îñíîâíîqe9 òåêñò ñ îIf2ñòóïîì 3"/>
    <w:basedOn w:val="a1"/>
    <w:link w:val="qe9If230"/>
    <w:pPr>
      <w:widowControl w:val="0"/>
      <w:spacing w:after="0" w:line="288" w:lineRule="auto"/>
      <w:ind w:firstLine="709"/>
      <w:jc w:val="both"/>
    </w:pPr>
    <w:rPr>
      <w:rFonts w:ascii="Times New Roman" w:hAnsi="Times New Roman"/>
      <w:sz w:val="24"/>
    </w:rPr>
  </w:style>
  <w:style w:type="character" w:customStyle="1" w:styleId="qe9If230">
    <w:name w:val="Îñíîâíîqe9 òåêñò ñ îIf2ñòóïîì 3"/>
    <w:basedOn w:val="10"/>
    <w:link w:val="qe9If23"/>
    <w:rPr>
      <w:rFonts w:ascii="Times New Roman" w:hAnsi="Times New Roman"/>
      <w:color w:val="000000"/>
      <w:sz w:val="24"/>
    </w:rPr>
  </w:style>
  <w:style w:type="paragraph" w:customStyle="1" w:styleId="19">
    <w:name w:val="Номер страницы1"/>
    <w:link w:val="aa"/>
  </w:style>
  <w:style w:type="character" w:styleId="aa">
    <w:name w:val="page number"/>
    <w:link w:val="19"/>
  </w:style>
  <w:style w:type="paragraph" w:customStyle="1" w:styleId="ab">
    <w:name w:val="Абзац"/>
    <w:basedOn w:val="a1"/>
    <w:link w:val="ac"/>
    <w:pPr>
      <w:spacing w:before="120" w:after="0" w:line="240" w:lineRule="auto"/>
      <w:ind w:firstLine="851"/>
      <w:jc w:val="both"/>
    </w:pPr>
    <w:rPr>
      <w:rFonts w:ascii="Times New Roman" w:hAnsi="Times New Roman"/>
      <w:sz w:val="26"/>
    </w:rPr>
  </w:style>
  <w:style w:type="character" w:customStyle="1" w:styleId="ac">
    <w:name w:val="Абзац"/>
    <w:basedOn w:val="10"/>
    <w:link w:val="ab"/>
    <w:rPr>
      <w:rFonts w:ascii="Times New Roman" w:hAnsi="Times New Roman"/>
      <w:color w:val="000000"/>
      <w:sz w:val="26"/>
    </w:rPr>
  </w:style>
  <w:style w:type="paragraph" w:customStyle="1" w:styleId="newsparagraph">
    <w:name w:val="newsparagraph"/>
    <w:link w:val="newsparagraph0"/>
  </w:style>
  <w:style w:type="character" w:customStyle="1" w:styleId="newsparagraph0">
    <w:name w:val="newsparagraph"/>
    <w:link w:val="newsparagraph"/>
  </w:style>
  <w:style w:type="paragraph" w:customStyle="1" w:styleId="xl106">
    <w:name w:val="xl106"/>
    <w:basedOn w:val="a1"/>
    <w:link w:val="xl1060"/>
    <w:pPr>
      <w:spacing w:beforeAutospacing="1" w:afterAutospacing="1" w:line="240" w:lineRule="auto"/>
      <w:jc w:val="center"/>
    </w:pPr>
    <w:rPr>
      <w:rFonts w:ascii="Times New Roman" w:hAnsi="Times New Roman"/>
    </w:rPr>
  </w:style>
  <w:style w:type="character" w:customStyle="1" w:styleId="xl1060">
    <w:name w:val="xl106"/>
    <w:basedOn w:val="10"/>
    <w:link w:val="xl106"/>
    <w:rPr>
      <w:rFonts w:ascii="Times New Roman" w:hAnsi="Times New Roman"/>
      <w:color w:val="000000"/>
    </w:rPr>
  </w:style>
  <w:style w:type="paragraph" w:customStyle="1" w:styleId="ad">
    <w:name w:val="Стиль По центру"/>
    <w:basedOn w:val="a1"/>
    <w:link w:val="ae"/>
    <w:pPr>
      <w:spacing w:after="0" w:line="240" w:lineRule="auto"/>
      <w:jc w:val="center"/>
    </w:pPr>
    <w:rPr>
      <w:rFonts w:ascii="Times New Roman" w:hAnsi="Times New Roman"/>
      <w:sz w:val="25"/>
    </w:rPr>
  </w:style>
  <w:style w:type="character" w:customStyle="1" w:styleId="ae">
    <w:name w:val="Стиль По центру"/>
    <w:basedOn w:val="10"/>
    <w:link w:val="ad"/>
    <w:rPr>
      <w:rFonts w:ascii="Times New Roman" w:hAnsi="Times New Roman"/>
      <w:color w:val="000000"/>
      <w:sz w:val="25"/>
    </w:rPr>
  </w:style>
  <w:style w:type="paragraph" w:customStyle="1" w:styleId="xl98">
    <w:name w:val="xl98"/>
    <w:basedOn w:val="a1"/>
    <w:link w:val="xl980"/>
    <w:pPr>
      <w:spacing w:beforeAutospacing="1" w:afterAutospacing="1" w:line="240" w:lineRule="auto"/>
    </w:pPr>
    <w:rPr>
      <w:rFonts w:ascii="Times New Roman" w:hAnsi="Times New Roman"/>
    </w:rPr>
  </w:style>
  <w:style w:type="character" w:customStyle="1" w:styleId="xl980">
    <w:name w:val="xl98"/>
    <w:basedOn w:val="10"/>
    <w:link w:val="xl98"/>
    <w:rPr>
      <w:rFonts w:ascii="Times New Roman" w:hAnsi="Times New Roman"/>
      <w:color w:val="000000"/>
    </w:rPr>
  </w:style>
  <w:style w:type="paragraph" w:styleId="af">
    <w:name w:val="Normal (Web)"/>
    <w:basedOn w:val="a1"/>
    <w:link w:val="af0"/>
    <w:pPr>
      <w:spacing w:after="0" w:line="384" w:lineRule="atLeast"/>
      <w:jc w:val="both"/>
    </w:pPr>
    <w:rPr>
      <w:rFonts w:ascii="Times New Roman" w:hAnsi="Times New Roman"/>
      <w:sz w:val="24"/>
    </w:rPr>
  </w:style>
  <w:style w:type="character" w:customStyle="1" w:styleId="af0">
    <w:name w:val="Обычный (веб) Знак"/>
    <w:basedOn w:val="10"/>
    <w:link w:val="af"/>
    <w:rPr>
      <w:rFonts w:ascii="Times New Roman" w:hAnsi="Times New Roman"/>
      <w:color w:val="000000"/>
      <w:sz w:val="24"/>
    </w:rPr>
  </w:style>
  <w:style w:type="paragraph" w:customStyle="1" w:styleId="xl81">
    <w:name w:val="xl81"/>
    <w:basedOn w:val="a1"/>
    <w:link w:val="xl810"/>
    <w:pPr>
      <w:spacing w:beforeAutospacing="1" w:afterAutospacing="1" w:line="240" w:lineRule="auto"/>
    </w:pPr>
    <w:rPr>
      <w:rFonts w:ascii="Times New Roman" w:hAnsi="Times New Roman"/>
    </w:rPr>
  </w:style>
  <w:style w:type="character" w:customStyle="1" w:styleId="xl810">
    <w:name w:val="xl81"/>
    <w:basedOn w:val="10"/>
    <w:link w:val="xl81"/>
    <w:rPr>
      <w:rFonts w:ascii="Times New Roman" w:hAnsi="Times New Roman"/>
      <w:color w:val="000000"/>
    </w:rPr>
  </w:style>
  <w:style w:type="paragraph" w:customStyle="1" w:styleId="28">
    <w:name w:val="Стиль заголовка 2 Знак"/>
    <w:link w:val="29"/>
    <w:rPr>
      <w:b/>
      <w:sz w:val="24"/>
    </w:rPr>
  </w:style>
  <w:style w:type="character" w:customStyle="1" w:styleId="29">
    <w:name w:val="Стиль заголовка 2 Знак"/>
    <w:link w:val="28"/>
    <w:rPr>
      <w:b/>
      <w:color w:val="000000"/>
      <w:sz w:val="24"/>
    </w:rPr>
  </w:style>
  <w:style w:type="paragraph" w:customStyle="1" w:styleId="1a">
    <w:name w:val="Знак1 Знак Знак Знак Знак Знак"/>
    <w:basedOn w:val="a1"/>
    <w:link w:val="1b"/>
    <w:pPr>
      <w:spacing w:beforeAutospacing="1" w:afterAutospacing="1" w:line="240" w:lineRule="auto"/>
      <w:jc w:val="both"/>
    </w:pPr>
    <w:rPr>
      <w:rFonts w:ascii="Tahoma" w:hAnsi="Tahoma"/>
      <w:sz w:val="20"/>
    </w:rPr>
  </w:style>
  <w:style w:type="character" w:customStyle="1" w:styleId="1b">
    <w:name w:val="Знак1 Знак Знак Знак Знак Знак"/>
    <w:basedOn w:val="10"/>
    <w:link w:val="1a"/>
    <w:rPr>
      <w:rFonts w:ascii="Tahoma" w:hAnsi="Tahoma"/>
      <w:color w:val="000000"/>
      <w:sz w:val="20"/>
    </w:rPr>
  </w:style>
  <w:style w:type="paragraph" w:styleId="2a">
    <w:name w:val="Body Text 2"/>
    <w:basedOn w:val="a1"/>
    <w:link w:val="2b"/>
    <w:pPr>
      <w:spacing w:after="120" w:line="480" w:lineRule="auto"/>
      <w:jc w:val="both"/>
    </w:pPr>
    <w:rPr>
      <w:rFonts w:ascii="Calibri" w:hAnsi="Calibri"/>
    </w:rPr>
  </w:style>
  <w:style w:type="character" w:customStyle="1" w:styleId="2b">
    <w:name w:val="Основной текст 2 Знак"/>
    <w:basedOn w:val="10"/>
    <w:link w:val="2a"/>
    <w:rPr>
      <w:rFonts w:ascii="Calibri" w:hAnsi="Calibri"/>
      <w:color w:val="000000"/>
    </w:rPr>
  </w:style>
  <w:style w:type="paragraph" w:styleId="af1">
    <w:name w:val="TOC Heading"/>
    <w:basedOn w:val="12"/>
    <w:next w:val="a1"/>
    <w:link w:val="af2"/>
    <w:pPr>
      <w:keepNext/>
      <w:spacing w:before="240" w:after="60" w:line="276" w:lineRule="auto"/>
      <w:outlineLvl w:val="8"/>
    </w:pPr>
    <w:rPr>
      <w:rFonts w:ascii="Cambria" w:hAnsi="Cambria"/>
    </w:rPr>
  </w:style>
  <w:style w:type="character" w:customStyle="1" w:styleId="af2">
    <w:name w:val="Заголовок оглавления Знак"/>
    <w:basedOn w:val="13"/>
    <w:link w:val="af1"/>
    <w:rPr>
      <w:rFonts w:ascii="Cambria" w:hAnsi="Cambria"/>
      <w:b/>
      <w:color w:val="000000"/>
      <w:sz w:val="32"/>
    </w:rPr>
  </w:style>
  <w:style w:type="paragraph" w:customStyle="1" w:styleId="xl86">
    <w:name w:val="xl86"/>
    <w:basedOn w:val="a1"/>
    <w:link w:val="xl860"/>
    <w:pPr>
      <w:spacing w:beforeAutospacing="1" w:afterAutospacing="1" w:line="240" w:lineRule="auto"/>
      <w:jc w:val="center"/>
    </w:pPr>
    <w:rPr>
      <w:rFonts w:ascii="Times New Roman" w:hAnsi="Times New Roman"/>
    </w:rPr>
  </w:style>
  <w:style w:type="character" w:customStyle="1" w:styleId="xl860">
    <w:name w:val="xl86"/>
    <w:basedOn w:val="10"/>
    <w:link w:val="xl86"/>
    <w:rPr>
      <w:rFonts w:ascii="Times New Roman" w:hAnsi="Times New Roman"/>
      <w:color w:val="000000"/>
    </w:rPr>
  </w:style>
  <w:style w:type="character" w:customStyle="1" w:styleId="90">
    <w:name w:val="Заголовок 9 Знак"/>
    <w:basedOn w:val="10"/>
    <w:link w:val="9"/>
    <w:rPr>
      <w:rFonts w:ascii="Cambria" w:hAnsi="Cambria"/>
      <w:color w:val="000000"/>
    </w:rPr>
  </w:style>
  <w:style w:type="paragraph" w:customStyle="1" w:styleId="xl74">
    <w:name w:val="xl74"/>
    <w:basedOn w:val="a1"/>
    <w:link w:val="xl740"/>
    <w:pPr>
      <w:spacing w:beforeAutospacing="1" w:afterAutospacing="1" w:line="240" w:lineRule="auto"/>
    </w:pPr>
    <w:rPr>
      <w:rFonts w:ascii="Times New Roman" w:hAnsi="Times New Roman"/>
    </w:rPr>
  </w:style>
  <w:style w:type="character" w:customStyle="1" w:styleId="xl740">
    <w:name w:val="xl74"/>
    <w:basedOn w:val="10"/>
    <w:link w:val="xl74"/>
    <w:rPr>
      <w:rFonts w:ascii="Times New Roman" w:hAnsi="Times New Roman"/>
      <w:color w:val="000000"/>
    </w:rPr>
  </w:style>
  <w:style w:type="paragraph" w:styleId="af3">
    <w:name w:val="Body Text Indent"/>
    <w:basedOn w:val="a1"/>
    <w:link w:val="af4"/>
    <w:pPr>
      <w:spacing w:before="60" w:after="0" w:line="240" w:lineRule="auto"/>
      <w:jc w:val="center"/>
    </w:pPr>
    <w:rPr>
      <w:rFonts w:ascii="Times New Roman" w:hAnsi="Times New Roman"/>
      <w:caps/>
      <w:sz w:val="18"/>
    </w:rPr>
  </w:style>
  <w:style w:type="character" w:customStyle="1" w:styleId="af4">
    <w:name w:val="Основной текст с отступом Знак"/>
    <w:basedOn w:val="10"/>
    <w:link w:val="af3"/>
    <w:rPr>
      <w:rFonts w:ascii="Times New Roman" w:hAnsi="Times New Roman"/>
      <w:caps/>
      <w:color w:val="000000"/>
      <w:sz w:val="18"/>
    </w:rPr>
  </w:style>
  <w:style w:type="paragraph" w:customStyle="1" w:styleId="FontStyle15">
    <w:name w:val="Font Style15"/>
    <w:link w:val="FontStyle150"/>
    <w:rPr>
      <w:rFonts w:ascii="Times New Roman" w:hAnsi="Times New Roman"/>
      <w:sz w:val="24"/>
    </w:rPr>
  </w:style>
  <w:style w:type="character" w:customStyle="1" w:styleId="FontStyle150">
    <w:name w:val="Font Style15"/>
    <w:link w:val="FontStyle15"/>
    <w:rPr>
      <w:rFonts w:ascii="Times New Roman" w:hAnsi="Times New Roman"/>
      <w:sz w:val="24"/>
    </w:rPr>
  </w:style>
  <w:style w:type="paragraph" w:customStyle="1" w:styleId="1c">
    <w:name w:val="Основной текст с отступом1"/>
    <w:basedOn w:val="a1"/>
    <w:link w:val="1d"/>
    <w:pPr>
      <w:spacing w:after="120" w:line="240" w:lineRule="auto"/>
      <w:ind w:left="283"/>
      <w:jc w:val="both"/>
    </w:pPr>
    <w:rPr>
      <w:rFonts w:ascii="Times New Roman" w:hAnsi="Times New Roman"/>
      <w:sz w:val="20"/>
    </w:rPr>
  </w:style>
  <w:style w:type="character" w:customStyle="1" w:styleId="1d">
    <w:name w:val="Основной текст с отступом1"/>
    <w:basedOn w:val="10"/>
    <w:link w:val="1c"/>
    <w:rPr>
      <w:rFonts w:ascii="Times New Roman" w:hAnsi="Times New Roman"/>
      <w:color w:val="000000"/>
      <w:sz w:val="20"/>
    </w:rPr>
  </w:style>
  <w:style w:type="paragraph" w:customStyle="1" w:styleId="xl96">
    <w:name w:val="xl96"/>
    <w:basedOn w:val="a1"/>
    <w:link w:val="xl960"/>
    <w:pPr>
      <w:spacing w:beforeAutospacing="1" w:afterAutospacing="1" w:line="240" w:lineRule="auto"/>
      <w:jc w:val="center"/>
    </w:pPr>
    <w:rPr>
      <w:rFonts w:ascii="Times New Roman" w:hAnsi="Times New Roman"/>
    </w:rPr>
  </w:style>
  <w:style w:type="character" w:customStyle="1" w:styleId="xl960">
    <w:name w:val="xl96"/>
    <w:basedOn w:val="10"/>
    <w:link w:val="xl96"/>
    <w:rPr>
      <w:rFonts w:ascii="Times New Roman" w:hAnsi="Times New Roman"/>
      <w:color w:val="000000"/>
    </w:rPr>
  </w:style>
  <w:style w:type="paragraph" w:styleId="af5">
    <w:name w:val="No Spacing"/>
    <w:link w:val="af6"/>
    <w:pPr>
      <w:spacing w:after="0" w:line="240" w:lineRule="auto"/>
    </w:pPr>
    <w:rPr>
      <w:rFonts w:ascii="Calibri" w:hAnsi="Calibri"/>
    </w:rPr>
  </w:style>
  <w:style w:type="character" w:customStyle="1" w:styleId="af6">
    <w:name w:val="Без интервала Знак"/>
    <w:link w:val="af5"/>
    <w:rPr>
      <w:rFonts w:ascii="Calibri" w:hAnsi="Calibri"/>
      <w:color w:val="000000"/>
    </w:rPr>
  </w:style>
  <w:style w:type="paragraph" w:customStyle="1" w:styleId="2c">
    <w:name w:val="стиль2 Знак Знак"/>
    <w:link w:val="2d"/>
    <w:rPr>
      <w:b/>
      <w:sz w:val="28"/>
    </w:rPr>
  </w:style>
  <w:style w:type="character" w:customStyle="1" w:styleId="2d">
    <w:name w:val="стиль2 Знак Знак"/>
    <w:link w:val="2c"/>
    <w:rPr>
      <w:b/>
      <w:color w:val="000000"/>
      <w:sz w:val="28"/>
    </w:rPr>
  </w:style>
  <w:style w:type="paragraph" w:customStyle="1" w:styleId="1e">
    <w:name w:val="Без интервала1"/>
    <w:link w:val="1f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1f">
    <w:name w:val="Без интервала1"/>
    <w:link w:val="1e"/>
    <w:rPr>
      <w:rFonts w:ascii="Times New Roman" w:hAnsi="Times New Roman"/>
      <w:color w:val="000000"/>
      <w:sz w:val="28"/>
    </w:rPr>
  </w:style>
  <w:style w:type="paragraph" w:customStyle="1" w:styleId="xl71">
    <w:name w:val="xl71"/>
    <w:basedOn w:val="a1"/>
    <w:link w:val="xl710"/>
    <w:pPr>
      <w:spacing w:beforeAutospacing="1" w:afterAutospacing="1" w:line="240" w:lineRule="auto"/>
      <w:jc w:val="center"/>
    </w:pPr>
    <w:rPr>
      <w:rFonts w:ascii="Times New Roman" w:hAnsi="Times New Roman"/>
      <w:sz w:val="18"/>
    </w:rPr>
  </w:style>
  <w:style w:type="character" w:customStyle="1" w:styleId="xl710">
    <w:name w:val="xl71"/>
    <w:basedOn w:val="10"/>
    <w:link w:val="xl71"/>
    <w:rPr>
      <w:rFonts w:ascii="Times New Roman" w:hAnsi="Times New Roman"/>
      <w:color w:val="000000"/>
      <w:sz w:val="18"/>
    </w:rPr>
  </w:style>
  <w:style w:type="paragraph" w:customStyle="1" w:styleId="xl103">
    <w:name w:val="xl103"/>
    <w:basedOn w:val="a1"/>
    <w:link w:val="xl10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1030">
    <w:name w:val="xl103"/>
    <w:basedOn w:val="10"/>
    <w:link w:val="xl103"/>
    <w:rPr>
      <w:rFonts w:ascii="Times New Roman" w:hAnsi="Times New Roman"/>
      <w:color w:val="000000"/>
      <w:sz w:val="24"/>
    </w:rPr>
  </w:style>
  <w:style w:type="paragraph" w:customStyle="1" w:styleId="p6">
    <w:name w:val="p6"/>
    <w:basedOn w:val="a1"/>
    <w:link w:val="p60"/>
    <w:pPr>
      <w:tabs>
        <w:tab w:val="left" w:pos="960"/>
      </w:tabs>
      <w:spacing w:after="120" w:line="340" w:lineRule="atLeast"/>
      <w:ind w:left="480"/>
      <w:jc w:val="both"/>
    </w:pPr>
    <w:rPr>
      <w:rFonts w:ascii="Times New Roman" w:hAnsi="Times New Roman"/>
      <w:sz w:val="24"/>
    </w:rPr>
  </w:style>
  <w:style w:type="character" w:customStyle="1" w:styleId="p60">
    <w:name w:val="p6"/>
    <w:basedOn w:val="10"/>
    <w:link w:val="p6"/>
    <w:rPr>
      <w:rFonts w:ascii="Times New Roman" w:hAnsi="Times New Roman"/>
      <w:color w:val="000000"/>
      <w:sz w:val="24"/>
    </w:rPr>
  </w:style>
  <w:style w:type="paragraph" w:customStyle="1" w:styleId="xl95">
    <w:name w:val="xl95"/>
    <w:basedOn w:val="a1"/>
    <w:link w:val="xl950"/>
    <w:pPr>
      <w:spacing w:beforeAutospacing="1" w:afterAutospacing="1" w:line="240" w:lineRule="auto"/>
      <w:jc w:val="center"/>
    </w:pPr>
    <w:rPr>
      <w:rFonts w:ascii="Times New Roman" w:hAnsi="Times New Roman"/>
    </w:rPr>
  </w:style>
  <w:style w:type="character" w:customStyle="1" w:styleId="xl950">
    <w:name w:val="xl95"/>
    <w:basedOn w:val="10"/>
    <w:link w:val="xl95"/>
    <w:rPr>
      <w:rFonts w:ascii="Times New Roman" w:hAnsi="Times New Roman"/>
      <w:color w:val="000000"/>
    </w:rPr>
  </w:style>
  <w:style w:type="paragraph" w:customStyle="1" w:styleId="af7">
    <w:name w:val="Знак Знак Знак Знак"/>
    <w:basedOn w:val="a1"/>
    <w:link w:val="af8"/>
    <w:pPr>
      <w:widowControl w:val="0"/>
      <w:spacing w:line="240" w:lineRule="exact"/>
      <w:jc w:val="right"/>
    </w:pPr>
    <w:rPr>
      <w:rFonts w:ascii="Times New Roman" w:hAnsi="Times New Roman"/>
      <w:sz w:val="20"/>
    </w:rPr>
  </w:style>
  <w:style w:type="character" w:customStyle="1" w:styleId="af8">
    <w:name w:val="Знак Знак Знак Знак"/>
    <w:basedOn w:val="10"/>
    <w:link w:val="af7"/>
    <w:rPr>
      <w:rFonts w:ascii="Times New Roman" w:hAnsi="Times New Roman"/>
      <w:color w:val="000000"/>
      <w:sz w:val="20"/>
    </w:rPr>
  </w:style>
  <w:style w:type="paragraph" w:customStyle="1" w:styleId="xl80">
    <w:name w:val="xl80"/>
    <w:basedOn w:val="a1"/>
    <w:link w:val="xl800"/>
    <w:pPr>
      <w:spacing w:beforeAutospacing="1" w:afterAutospacing="1" w:line="240" w:lineRule="auto"/>
    </w:pPr>
    <w:rPr>
      <w:rFonts w:ascii="Times New Roman" w:hAnsi="Times New Roman"/>
    </w:rPr>
  </w:style>
  <w:style w:type="character" w:customStyle="1" w:styleId="xl800">
    <w:name w:val="xl80"/>
    <w:basedOn w:val="10"/>
    <w:link w:val="xl80"/>
    <w:rPr>
      <w:rFonts w:ascii="Times New Roman" w:hAnsi="Times New Roman"/>
      <w:color w:val="000000"/>
    </w:rPr>
  </w:style>
  <w:style w:type="paragraph" w:customStyle="1" w:styleId="25">
    <w:name w:val="Основной шрифт абзаца2"/>
  </w:style>
  <w:style w:type="paragraph" w:customStyle="1" w:styleId="fontstyle01">
    <w:name w:val="fontstyle01"/>
    <w:basedOn w:val="25"/>
    <w:link w:val="fontstyle010"/>
    <w:rPr>
      <w:rFonts w:ascii="Times New Roman" w:hAnsi="Times New Roman"/>
      <w:i/>
      <w:sz w:val="24"/>
    </w:rPr>
  </w:style>
  <w:style w:type="character" w:customStyle="1" w:styleId="fontstyle010">
    <w:name w:val="fontstyle01"/>
    <w:basedOn w:val="a2"/>
    <w:link w:val="fontstyle01"/>
    <w:rPr>
      <w:rFonts w:ascii="Times New Roman" w:hAnsi="Times New Roman"/>
      <w:b w:val="0"/>
      <w:i/>
      <w:color w:val="000000"/>
      <w:sz w:val="24"/>
    </w:rPr>
  </w:style>
  <w:style w:type="paragraph" w:customStyle="1" w:styleId="xl111">
    <w:name w:val="xl111"/>
    <w:basedOn w:val="a1"/>
    <w:link w:val="xl1110"/>
    <w:pPr>
      <w:spacing w:beforeAutospacing="1" w:afterAutospacing="1" w:line="240" w:lineRule="auto"/>
    </w:pPr>
    <w:rPr>
      <w:rFonts w:ascii="Times New Roman" w:hAnsi="Times New Roman"/>
    </w:rPr>
  </w:style>
  <w:style w:type="character" w:customStyle="1" w:styleId="xl1110">
    <w:name w:val="xl111"/>
    <w:basedOn w:val="10"/>
    <w:link w:val="xl111"/>
    <w:rPr>
      <w:rFonts w:ascii="Times New Roman" w:hAnsi="Times New Roman"/>
      <w:color w:val="000000"/>
    </w:rPr>
  </w:style>
  <w:style w:type="paragraph" w:styleId="af9">
    <w:name w:val="Body Text"/>
    <w:basedOn w:val="a1"/>
    <w:link w:val="afa"/>
    <w:pPr>
      <w:spacing w:after="120" w:line="240" w:lineRule="auto"/>
      <w:jc w:val="both"/>
    </w:pPr>
    <w:rPr>
      <w:rFonts w:ascii="Times New Roman" w:hAnsi="Times New Roman"/>
      <w:sz w:val="28"/>
    </w:rPr>
  </w:style>
  <w:style w:type="character" w:customStyle="1" w:styleId="afa">
    <w:name w:val="Основной текст Знак"/>
    <w:basedOn w:val="10"/>
    <w:link w:val="af9"/>
    <w:rPr>
      <w:rFonts w:ascii="Times New Roman" w:hAnsi="Times New Roman"/>
      <w:color w:val="000000"/>
      <w:sz w:val="28"/>
    </w:rPr>
  </w:style>
  <w:style w:type="paragraph" w:customStyle="1" w:styleId="xl79">
    <w:name w:val="xl79"/>
    <w:basedOn w:val="a1"/>
    <w:link w:val="xl790"/>
    <w:pPr>
      <w:spacing w:beforeAutospacing="1" w:afterAutospacing="1" w:line="240" w:lineRule="auto"/>
    </w:pPr>
    <w:rPr>
      <w:rFonts w:ascii="Times New Roman" w:hAnsi="Times New Roman"/>
    </w:rPr>
  </w:style>
  <w:style w:type="character" w:customStyle="1" w:styleId="xl790">
    <w:name w:val="xl79"/>
    <w:basedOn w:val="10"/>
    <w:link w:val="xl79"/>
    <w:rPr>
      <w:rFonts w:ascii="Times New Roman" w:hAnsi="Times New Roman"/>
      <w:color w:val="000000"/>
    </w:rPr>
  </w:style>
  <w:style w:type="paragraph" w:customStyle="1" w:styleId="410">
    <w:name w:val="Заголовок 4 Знак1"/>
    <w:link w:val="411"/>
    <w:rPr>
      <w:rFonts w:ascii="Calibri" w:hAnsi="Calibri"/>
      <w:b/>
      <w:sz w:val="28"/>
    </w:rPr>
  </w:style>
  <w:style w:type="character" w:customStyle="1" w:styleId="411">
    <w:name w:val="Заголовок 4 Знак1"/>
    <w:link w:val="410"/>
    <w:rPr>
      <w:rFonts w:ascii="Calibri" w:hAnsi="Calibri"/>
      <w:b/>
      <w:sz w:val="28"/>
    </w:rPr>
  </w:style>
  <w:style w:type="paragraph" w:customStyle="1" w:styleId="xl83">
    <w:name w:val="xl83"/>
    <w:basedOn w:val="a1"/>
    <w:link w:val="xl830"/>
    <w:pPr>
      <w:spacing w:beforeAutospacing="1" w:afterAutospacing="1" w:line="240" w:lineRule="auto"/>
      <w:jc w:val="center"/>
    </w:pPr>
    <w:rPr>
      <w:rFonts w:ascii="Times New Roman" w:hAnsi="Times New Roman"/>
      <w:sz w:val="24"/>
    </w:rPr>
  </w:style>
  <w:style w:type="character" w:customStyle="1" w:styleId="xl830">
    <w:name w:val="xl83"/>
    <w:basedOn w:val="10"/>
    <w:link w:val="xl83"/>
    <w:rPr>
      <w:rFonts w:ascii="Times New Roman" w:hAnsi="Times New Roman"/>
      <w:color w:val="000000"/>
      <w:sz w:val="24"/>
    </w:rPr>
  </w:style>
  <w:style w:type="paragraph" w:customStyle="1" w:styleId="1f0">
    <w:name w:val="Название1"/>
    <w:link w:val="1f1"/>
  </w:style>
  <w:style w:type="character" w:customStyle="1" w:styleId="1f1">
    <w:name w:val="Название1"/>
    <w:link w:val="1f0"/>
  </w:style>
  <w:style w:type="paragraph" w:customStyle="1" w:styleId="afb">
    <w:name w:val="Знак"/>
    <w:basedOn w:val="a1"/>
    <w:link w:val="afc"/>
    <w:pPr>
      <w:spacing w:line="240" w:lineRule="exact"/>
      <w:jc w:val="both"/>
    </w:pPr>
    <w:rPr>
      <w:rFonts w:ascii="Verdana" w:hAnsi="Verdana"/>
      <w:sz w:val="20"/>
    </w:rPr>
  </w:style>
  <w:style w:type="character" w:customStyle="1" w:styleId="afc">
    <w:name w:val="Знак"/>
    <w:basedOn w:val="10"/>
    <w:link w:val="afb"/>
    <w:rPr>
      <w:rFonts w:ascii="Verdana" w:hAnsi="Verdana"/>
      <w:color w:val="000000"/>
      <w:sz w:val="20"/>
    </w:rPr>
  </w:style>
  <w:style w:type="paragraph" w:customStyle="1" w:styleId="FR1">
    <w:name w:val="FR1"/>
    <w:link w:val="FR10"/>
    <w:pPr>
      <w:widowControl w:val="0"/>
      <w:spacing w:before="40" w:after="0"/>
      <w:ind w:firstLine="720"/>
      <w:jc w:val="both"/>
    </w:pPr>
    <w:rPr>
      <w:rFonts w:ascii="Times New Roman" w:hAnsi="Times New Roman"/>
      <w:sz w:val="28"/>
    </w:rPr>
  </w:style>
  <w:style w:type="character" w:customStyle="1" w:styleId="FR10">
    <w:name w:val="FR1"/>
    <w:link w:val="FR1"/>
    <w:rPr>
      <w:rFonts w:ascii="Times New Roman" w:hAnsi="Times New Roman"/>
      <w:color w:val="000000"/>
      <w:sz w:val="28"/>
    </w:rPr>
  </w:style>
  <w:style w:type="paragraph" w:customStyle="1" w:styleId="xl105">
    <w:name w:val="xl105"/>
    <w:basedOn w:val="a1"/>
    <w:link w:val="xl1050"/>
    <w:pPr>
      <w:spacing w:beforeAutospacing="1" w:afterAutospacing="1" w:line="240" w:lineRule="auto"/>
      <w:jc w:val="center"/>
    </w:pPr>
    <w:rPr>
      <w:rFonts w:ascii="Times New Roman" w:hAnsi="Times New Roman"/>
    </w:rPr>
  </w:style>
  <w:style w:type="character" w:customStyle="1" w:styleId="xl1050">
    <w:name w:val="xl105"/>
    <w:basedOn w:val="10"/>
    <w:link w:val="xl105"/>
    <w:rPr>
      <w:rFonts w:ascii="Times New Roman" w:hAnsi="Times New Roman"/>
      <w:color w:val="000000"/>
    </w:rPr>
  </w:style>
  <w:style w:type="paragraph" w:styleId="33">
    <w:name w:val="toc 3"/>
    <w:next w:val="a1"/>
    <w:link w:val="34"/>
    <w:uiPriority w:val="39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rPr>
      <w:rFonts w:ascii="XO Thames" w:hAnsi="XO Thames"/>
      <w:sz w:val="28"/>
    </w:rPr>
  </w:style>
  <w:style w:type="paragraph" w:customStyle="1" w:styleId="1f2">
    <w:name w:val="Знак сноски1"/>
    <w:link w:val="afd"/>
    <w:rPr>
      <w:vertAlign w:val="superscript"/>
    </w:rPr>
  </w:style>
  <w:style w:type="character" w:styleId="afd">
    <w:name w:val="footnote reference"/>
    <w:link w:val="1f2"/>
    <w:rPr>
      <w:vertAlign w:val="superscript"/>
    </w:rPr>
  </w:style>
  <w:style w:type="paragraph" w:customStyle="1" w:styleId="1f3">
    <w:name w:val="Знак1 Знак Знак Знак Знак Знак Знак Знак Знак Знак Знак Знак Знак"/>
    <w:basedOn w:val="a1"/>
    <w:link w:val="1f4"/>
    <w:pPr>
      <w:spacing w:beforeAutospacing="1" w:afterAutospacing="1" w:line="240" w:lineRule="auto"/>
      <w:jc w:val="both"/>
    </w:pPr>
    <w:rPr>
      <w:rFonts w:ascii="Tahoma" w:hAnsi="Tahoma"/>
      <w:sz w:val="20"/>
    </w:rPr>
  </w:style>
  <w:style w:type="character" w:customStyle="1" w:styleId="1f4">
    <w:name w:val="Знак1 Знак Знак Знак Знак Знак Знак Знак Знак Знак Знак Знак Знак"/>
    <w:basedOn w:val="10"/>
    <w:link w:val="1f3"/>
    <w:rPr>
      <w:rFonts w:ascii="Tahoma" w:hAnsi="Tahoma"/>
      <w:color w:val="000000"/>
      <w:sz w:val="20"/>
    </w:rPr>
  </w:style>
  <w:style w:type="paragraph" w:customStyle="1" w:styleId="xl104">
    <w:name w:val="xl104"/>
    <w:basedOn w:val="a1"/>
    <w:link w:val="xl1040"/>
    <w:pPr>
      <w:spacing w:beforeAutospacing="1" w:afterAutospacing="1" w:line="240" w:lineRule="auto"/>
      <w:jc w:val="center"/>
    </w:pPr>
    <w:rPr>
      <w:rFonts w:ascii="Times New Roman" w:hAnsi="Times New Roman"/>
      <w:sz w:val="24"/>
    </w:rPr>
  </w:style>
  <w:style w:type="character" w:customStyle="1" w:styleId="xl1040">
    <w:name w:val="xl104"/>
    <w:basedOn w:val="10"/>
    <w:link w:val="xl104"/>
    <w:rPr>
      <w:rFonts w:ascii="Times New Roman" w:hAnsi="Times New Roman"/>
      <w:color w:val="000000"/>
      <w:sz w:val="24"/>
    </w:rPr>
  </w:style>
  <w:style w:type="paragraph" w:customStyle="1" w:styleId="110">
    <w:name w:val="заголовок11"/>
    <w:basedOn w:val="a1"/>
    <w:link w:val="111"/>
    <w:pPr>
      <w:spacing w:after="0" w:line="360" w:lineRule="auto"/>
      <w:ind w:left="113" w:right="227" w:firstLine="357"/>
      <w:jc w:val="center"/>
    </w:pPr>
    <w:rPr>
      <w:rFonts w:ascii="Times New Roman" w:hAnsi="Times New Roman"/>
      <w:b/>
      <w:sz w:val="24"/>
    </w:rPr>
  </w:style>
  <w:style w:type="character" w:customStyle="1" w:styleId="111">
    <w:name w:val="заголовок11"/>
    <w:basedOn w:val="10"/>
    <w:link w:val="110"/>
    <w:rPr>
      <w:rFonts w:ascii="Times New Roman" w:hAnsi="Times New Roman"/>
      <w:b/>
      <w:color w:val="000000"/>
      <w:sz w:val="24"/>
    </w:rPr>
  </w:style>
  <w:style w:type="paragraph" w:styleId="afe">
    <w:name w:val="Intense Quote"/>
    <w:basedOn w:val="a1"/>
    <w:next w:val="a1"/>
    <w:link w:val="aff"/>
    <w:pPr>
      <w:spacing w:before="200" w:after="280" w:line="276" w:lineRule="auto"/>
      <w:ind w:left="936" w:right="936"/>
      <w:jc w:val="both"/>
    </w:pPr>
    <w:rPr>
      <w:rFonts w:ascii="Calibri" w:hAnsi="Calibri"/>
      <w:b/>
      <w:i/>
      <w:color w:val="4F81BD"/>
    </w:rPr>
  </w:style>
  <w:style w:type="character" w:customStyle="1" w:styleId="aff">
    <w:name w:val="Выделенная цитата Знак"/>
    <w:basedOn w:val="10"/>
    <w:link w:val="afe"/>
    <w:rPr>
      <w:rFonts w:ascii="Calibri" w:hAnsi="Calibri"/>
      <w:b/>
      <w:i/>
      <w:color w:val="4F81BD"/>
    </w:rPr>
  </w:style>
  <w:style w:type="paragraph" w:customStyle="1" w:styleId="220">
    <w:name w:val="Стиль22"/>
    <w:basedOn w:val="11"/>
    <w:link w:val="221"/>
    <w:pPr>
      <w:tabs>
        <w:tab w:val="left" w:pos="1260"/>
      </w:tabs>
      <w:ind w:left="0" w:firstLine="900"/>
    </w:pPr>
  </w:style>
  <w:style w:type="character" w:customStyle="1" w:styleId="221">
    <w:name w:val="Стиль22"/>
    <w:basedOn w:val="112"/>
    <w:link w:val="220"/>
    <w:rPr>
      <w:rFonts w:ascii="Times New Roman" w:hAnsi="Times New Roman"/>
      <w:color w:val="000000"/>
      <w:sz w:val="28"/>
    </w:rPr>
  </w:style>
  <w:style w:type="paragraph" w:customStyle="1" w:styleId="xl73">
    <w:name w:val="xl73"/>
    <w:basedOn w:val="a1"/>
    <w:link w:val="xl730"/>
    <w:pPr>
      <w:spacing w:beforeAutospacing="1" w:afterAutospacing="1" w:line="240" w:lineRule="auto"/>
    </w:pPr>
    <w:rPr>
      <w:rFonts w:ascii="Times New Roman" w:hAnsi="Times New Roman"/>
    </w:rPr>
  </w:style>
  <w:style w:type="character" w:customStyle="1" w:styleId="xl730">
    <w:name w:val="xl73"/>
    <w:basedOn w:val="10"/>
    <w:link w:val="xl73"/>
    <w:rPr>
      <w:rFonts w:ascii="Times New Roman" w:hAnsi="Times New Roman"/>
      <w:color w:val="000000"/>
    </w:rPr>
  </w:style>
  <w:style w:type="paragraph" w:customStyle="1" w:styleId="xl70">
    <w:name w:val="xl70"/>
    <w:basedOn w:val="a1"/>
    <w:link w:val="xl700"/>
    <w:pPr>
      <w:spacing w:beforeAutospacing="1" w:afterAutospacing="1" w:line="240" w:lineRule="auto"/>
      <w:jc w:val="center"/>
    </w:pPr>
    <w:rPr>
      <w:rFonts w:ascii="Times New Roman" w:hAnsi="Times New Roman"/>
      <w:sz w:val="18"/>
    </w:rPr>
  </w:style>
  <w:style w:type="character" w:customStyle="1" w:styleId="xl700">
    <w:name w:val="xl70"/>
    <w:basedOn w:val="10"/>
    <w:link w:val="xl70"/>
    <w:rPr>
      <w:rFonts w:ascii="Times New Roman" w:hAnsi="Times New Roman"/>
      <w:color w:val="000000"/>
      <w:sz w:val="18"/>
    </w:rPr>
  </w:style>
  <w:style w:type="paragraph" w:customStyle="1" w:styleId="FontStyle25">
    <w:name w:val="Font Style25"/>
    <w:link w:val="FontStyle250"/>
    <w:rPr>
      <w:rFonts w:ascii="Times New Roman" w:hAnsi="Times New Roman"/>
      <w:sz w:val="26"/>
    </w:rPr>
  </w:style>
  <w:style w:type="character" w:customStyle="1" w:styleId="FontStyle250">
    <w:name w:val="Font Style25"/>
    <w:link w:val="FontStyle25"/>
    <w:rPr>
      <w:rFonts w:ascii="Times New Roman" w:hAnsi="Times New Roman"/>
      <w:sz w:val="26"/>
    </w:rPr>
  </w:style>
  <w:style w:type="paragraph" w:customStyle="1" w:styleId="Style2">
    <w:name w:val="Style2"/>
    <w:basedOn w:val="a1"/>
    <w:link w:val="Style20"/>
    <w:pPr>
      <w:widowControl w:val="0"/>
      <w:spacing w:after="0" w:line="277" w:lineRule="exact"/>
      <w:ind w:firstLine="715"/>
      <w:jc w:val="both"/>
    </w:pPr>
    <w:rPr>
      <w:rFonts w:ascii="Times New Roman" w:hAnsi="Times New Roman"/>
      <w:sz w:val="24"/>
    </w:rPr>
  </w:style>
  <w:style w:type="character" w:customStyle="1" w:styleId="Style20">
    <w:name w:val="Style2"/>
    <w:basedOn w:val="10"/>
    <w:link w:val="Style2"/>
    <w:rPr>
      <w:rFonts w:ascii="Times New Roman" w:hAnsi="Times New Roman"/>
      <w:color w:val="000000"/>
      <w:sz w:val="24"/>
    </w:rPr>
  </w:style>
  <w:style w:type="paragraph" w:customStyle="1" w:styleId="1f5">
    <w:name w:val="Просмотренная гиперссылка1"/>
    <w:basedOn w:val="25"/>
    <w:link w:val="aff0"/>
    <w:rPr>
      <w:color w:val="800080"/>
      <w:u w:val="single"/>
    </w:rPr>
  </w:style>
  <w:style w:type="character" w:styleId="aff0">
    <w:name w:val="FollowedHyperlink"/>
    <w:basedOn w:val="a2"/>
    <w:link w:val="1f5"/>
    <w:rPr>
      <w:color w:val="800080"/>
      <w:u w:val="single"/>
    </w:rPr>
  </w:style>
  <w:style w:type="paragraph" w:customStyle="1" w:styleId="Style8">
    <w:name w:val="Style8"/>
    <w:basedOn w:val="a1"/>
    <w:link w:val="Style80"/>
    <w:pPr>
      <w:widowControl w:val="0"/>
      <w:spacing w:after="0" w:line="278" w:lineRule="exact"/>
      <w:ind w:firstLine="710"/>
    </w:pPr>
    <w:rPr>
      <w:rFonts w:ascii="Times New Roman" w:hAnsi="Times New Roman"/>
      <w:sz w:val="24"/>
    </w:rPr>
  </w:style>
  <w:style w:type="character" w:customStyle="1" w:styleId="Style80">
    <w:name w:val="Style8"/>
    <w:basedOn w:val="10"/>
    <w:link w:val="Style8"/>
    <w:rPr>
      <w:rFonts w:ascii="Times New Roman" w:hAnsi="Times New Roman"/>
      <w:color w:val="000000"/>
      <w:sz w:val="24"/>
    </w:rPr>
  </w:style>
  <w:style w:type="paragraph" w:customStyle="1" w:styleId="ConsPlusCell">
    <w:name w:val="ConsPlusCell"/>
    <w:link w:val="ConsPlusCell0"/>
    <w:pPr>
      <w:widowControl w:val="0"/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ConsPlusCell0">
    <w:name w:val="ConsPlusCell"/>
    <w:link w:val="ConsPlusCell"/>
    <w:rPr>
      <w:rFonts w:ascii="Times New Roman" w:hAnsi="Times New Roman"/>
      <w:color w:val="000000"/>
      <w:sz w:val="24"/>
    </w:rPr>
  </w:style>
  <w:style w:type="paragraph" w:customStyle="1" w:styleId="xl89">
    <w:name w:val="xl89"/>
    <w:basedOn w:val="a1"/>
    <w:link w:val="xl890"/>
    <w:pPr>
      <w:spacing w:beforeAutospacing="1" w:afterAutospacing="1" w:line="240" w:lineRule="auto"/>
      <w:jc w:val="center"/>
    </w:pPr>
    <w:rPr>
      <w:rFonts w:ascii="Times New Roman" w:hAnsi="Times New Roman"/>
    </w:rPr>
  </w:style>
  <w:style w:type="character" w:customStyle="1" w:styleId="xl890">
    <w:name w:val="xl89"/>
    <w:basedOn w:val="10"/>
    <w:link w:val="xl89"/>
    <w:rPr>
      <w:rFonts w:ascii="Times New Roman" w:hAnsi="Times New Roman"/>
      <w:color w:val="000000"/>
    </w:rPr>
  </w:style>
  <w:style w:type="paragraph" w:customStyle="1" w:styleId="xl85">
    <w:name w:val="xl85"/>
    <w:basedOn w:val="a1"/>
    <w:link w:val="xl850"/>
    <w:pPr>
      <w:spacing w:beforeAutospacing="1" w:afterAutospacing="1" w:line="240" w:lineRule="auto"/>
      <w:jc w:val="center"/>
    </w:pPr>
    <w:rPr>
      <w:rFonts w:ascii="Times New Roman" w:hAnsi="Times New Roman"/>
    </w:rPr>
  </w:style>
  <w:style w:type="character" w:customStyle="1" w:styleId="xl850">
    <w:name w:val="xl85"/>
    <w:basedOn w:val="10"/>
    <w:link w:val="xl85"/>
    <w:rPr>
      <w:rFonts w:ascii="Times New Roman" w:hAnsi="Times New Roman"/>
      <w:color w:val="000000"/>
    </w:rPr>
  </w:style>
  <w:style w:type="paragraph" w:styleId="35">
    <w:name w:val="List 3"/>
    <w:basedOn w:val="a1"/>
    <w:link w:val="36"/>
    <w:pPr>
      <w:spacing w:after="0" w:line="240" w:lineRule="auto"/>
      <w:ind w:left="849" w:hanging="283"/>
      <w:jc w:val="both"/>
    </w:pPr>
    <w:rPr>
      <w:rFonts w:ascii="Times New Roman" w:hAnsi="Times New Roman"/>
      <w:sz w:val="24"/>
    </w:rPr>
  </w:style>
  <w:style w:type="character" w:customStyle="1" w:styleId="36">
    <w:name w:val="Список 3 Знак"/>
    <w:basedOn w:val="10"/>
    <w:link w:val="35"/>
    <w:rPr>
      <w:rFonts w:ascii="Times New Roman" w:hAnsi="Times New Roman"/>
      <w:color w:val="000000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paragraph" w:customStyle="1" w:styleId="aff1">
    <w:name w:val="Гипертекстовая ссылка"/>
    <w:link w:val="aff2"/>
    <w:rPr>
      <w:b/>
      <w:color w:val="008000"/>
      <w:sz w:val="20"/>
      <w:u w:val="single"/>
    </w:rPr>
  </w:style>
  <w:style w:type="character" w:customStyle="1" w:styleId="aff2">
    <w:name w:val="Гипертекстовая ссылка"/>
    <w:link w:val="aff1"/>
    <w:rPr>
      <w:b/>
      <w:color w:val="008000"/>
      <w:sz w:val="20"/>
      <w:u w:val="single"/>
    </w:rPr>
  </w:style>
  <w:style w:type="paragraph" w:customStyle="1" w:styleId="xl110">
    <w:name w:val="xl110"/>
    <w:basedOn w:val="a1"/>
    <w:link w:val="xl11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1100">
    <w:name w:val="xl110"/>
    <w:basedOn w:val="10"/>
    <w:link w:val="xl110"/>
    <w:rPr>
      <w:rFonts w:ascii="Times New Roman" w:hAnsi="Times New Roman"/>
      <w:color w:val="000000"/>
      <w:sz w:val="24"/>
    </w:rPr>
  </w:style>
  <w:style w:type="paragraph" w:styleId="37">
    <w:name w:val="Body Text 3"/>
    <w:basedOn w:val="a1"/>
    <w:link w:val="38"/>
    <w:pPr>
      <w:spacing w:after="120" w:line="240" w:lineRule="auto"/>
      <w:jc w:val="both"/>
    </w:pPr>
    <w:rPr>
      <w:rFonts w:ascii="Times New Roman" w:hAnsi="Times New Roman"/>
      <w:sz w:val="16"/>
    </w:rPr>
  </w:style>
  <w:style w:type="character" w:customStyle="1" w:styleId="38">
    <w:name w:val="Основной текст 3 Знак"/>
    <w:basedOn w:val="10"/>
    <w:link w:val="37"/>
    <w:rPr>
      <w:rFonts w:ascii="Times New Roman" w:hAnsi="Times New Roman"/>
      <w:color w:val="000000"/>
      <w:sz w:val="16"/>
    </w:rPr>
  </w:style>
  <w:style w:type="paragraph" w:styleId="aff3">
    <w:name w:val="header"/>
    <w:basedOn w:val="a1"/>
    <w:link w:val="af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4">
    <w:name w:val="Верхний колонтитул Знак"/>
    <w:basedOn w:val="10"/>
    <w:link w:val="aff3"/>
  </w:style>
  <w:style w:type="paragraph" w:customStyle="1" w:styleId="1f6">
    <w:name w:val="Знак1 Знак Знак Знак Знак Знак Знак Знак Знак Знак Знак Знак"/>
    <w:basedOn w:val="a1"/>
    <w:link w:val="1f7"/>
    <w:pPr>
      <w:spacing w:beforeAutospacing="1" w:afterAutospacing="1" w:line="240" w:lineRule="auto"/>
      <w:jc w:val="both"/>
    </w:pPr>
    <w:rPr>
      <w:rFonts w:ascii="Tahoma" w:hAnsi="Tahoma"/>
      <w:sz w:val="20"/>
    </w:rPr>
  </w:style>
  <w:style w:type="character" w:customStyle="1" w:styleId="1f7">
    <w:name w:val="Знак1 Знак Знак Знак Знак Знак Знак Знак Знак Знак Знак Знак"/>
    <w:basedOn w:val="10"/>
    <w:link w:val="1f6"/>
    <w:rPr>
      <w:rFonts w:ascii="Tahoma" w:hAnsi="Tahoma"/>
      <w:color w:val="000000"/>
      <w:sz w:val="20"/>
    </w:rPr>
  </w:style>
  <w:style w:type="character" w:customStyle="1" w:styleId="13">
    <w:name w:val="Заголовок 1 Знак"/>
    <w:link w:val="12"/>
    <w:rPr>
      <w:rFonts w:ascii="XO Thames" w:hAnsi="XO Thames"/>
      <w:b/>
      <w:sz w:val="32"/>
    </w:rPr>
  </w:style>
  <w:style w:type="paragraph" w:customStyle="1" w:styleId="Style7">
    <w:name w:val="Style7"/>
    <w:basedOn w:val="a1"/>
    <w:link w:val="Style70"/>
    <w:pPr>
      <w:widowControl w:val="0"/>
      <w:spacing w:after="0" w:line="277" w:lineRule="exact"/>
    </w:pPr>
    <w:rPr>
      <w:rFonts w:ascii="Times New Roman" w:hAnsi="Times New Roman"/>
      <w:sz w:val="24"/>
    </w:rPr>
  </w:style>
  <w:style w:type="character" w:customStyle="1" w:styleId="Style70">
    <w:name w:val="Style7"/>
    <w:basedOn w:val="10"/>
    <w:link w:val="Style7"/>
    <w:rPr>
      <w:rFonts w:ascii="Times New Roman" w:hAnsi="Times New Roman"/>
      <w:color w:val="000000"/>
      <w:sz w:val="24"/>
    </w:rPr>
  </w:style>
  <w:style w:type="paragraph" w:customStyle="1" w:styleId="xl26">
    <w:name w:val="xl26"/>
    <w:basedOn w:val="a1"/>
    <w:link w:val="xl260"/>
    <w:pPr>
      <w:spacing w:beforeAutospacing="1" w:afterAutospacing="1" w:line="240" w:lineRule="auto"/>
      <w:jc w:val="both"/>
    </w:pPr>
    <w:rPr>
      <w:rFonts w:ascii="Times New Roman" w:hAnsi="Times New Roman"/>
      <w:sz w:val="28"/>
    </w:rPr>
  </w:style>
  <w:style w:type="character" w:customStyle="1" w:styleId="xl260">
    <w:name w:val="xl26"/>
    <w:basedOn w:val="10"/>
    <w:link w:val="xl26"/>
    <w:rPr>
      <w:rFonts w:ascii="Times New Roman" w:hAnsi="Times New Roman"/>
      <w:color w:val="000000"/>
      <w:sz w:val="28"/>
    </w:rPr>
  </w:style>
  <w:style w:type="paragraph" w:customStyle="1" w:styleId="xl109">
    <w:name w:val="xl109"/>
    <w:basedOn w:val="a1"/>
    <w:link w:val="xl10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1090">
    <w:name w:val="xl109"/>
    <w:basedOn w:val="10"/>
    <w:link w:val="xl109"/>
    <w:rPr>
      <w:rFonts w:ascii="Times New Roman" w:hAnsi="Times New Roman"/>
      <w:color w:val="000000"/>
      <w:sz w:val="24"/>
    </w:rPr>
  </w:style>
  <w:style w:type="paragraph" w:customStyle="1" w:styleId="ConsPlusNonformat">
    <w:name w:val="ConsPlusNonformat"/>
    <w:link w:val="ConsPlusNonformat0"/>
    <w:pPr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color w:val="000000"/>
      <w:sz w:val="20"/>
    </w:rPr>
  </w:style>
  <w:style w:type="paragraph" w:customStyle="1" w:styleId="xl100">
    <w:name w:val="xl100"/>
    <w:basedOn w:val="a1"/>
    <w:link w:val="xl1000"/>
    <w:pPr>
      <w:spacing w:beforeAutospacing="1" w:afterAutospacing="1" w:line="240" w:lineRule="auto"/>
      <w:jc w:val="center"/>
    </w:pPr>
    <w:rPr>
      <w:rFonts w:ascii="Times New Roman" w:hAnsi="Times New Roman"/>
    </w:rPr>
  </w:style>
  <w:style w:type="character" w:customStyle="1" w:styleId="xl1000">
    <w:name w:val="xl100"/>
    <w:basedOn w:val="10"/>
    <w:link w:val="xl100"/>
    <w:rPr>
      <w:rFonts w:ascii="Times New Roman" w:hAnsi="Times New Roman"/>
      <w:color w:val="000000"/>
    </w:rPr>
  </w:style>
  <w:style w:type="paragraph" w:customStyle="1" w:styleId="Style5">
    <w:name w:val="Style5"/>
    <w:basedOn w:val="a1"/>
    <w:link w:val="Style50"/>
    <w:pPr>
      <w:widowControl w:val="0"/>
      <w:spacing w:after="0" w:line="278" w:lineRule="exact"/>
    </w:pPr>
    <w:rPr>
      <w:rFonts w:ascii="Times New Roman" w:hAnsi="Times New Roman"/>
      <w:sz w:val="24"/>
    </w:rPr>
  </w:style>
  <w:style w:type="character" w:customStyle="1" w:styleId="Style50">
    <w:name w:val="Style5"/>
    <w:basedOn w:val="10"/>
    <w:link w:val="Style5"/>
    <w:rPr>
      <w:rFonts w:ascii="Times New Roman" w:hAnsi="Times New Roman"/>
      <w:color w:val="000000"/>
      <w:sz w:val="24"/>
    </w:rPr>
  </w:style>
  <w:style w:type="paragraph" w:customStyle="1" w:styleId="1f8">
    <w:name w:val="Гиперссылка1"/>
    <w:basedOn w:val="14"/>
    <w:link w:val="1f9"/>
    <w:rPr>
      <w:color w:val="0563C1" w:themeColor="hyperlink"/>
      <w:u w:val="single"/>
    </w:rPr>
  </w:style>
  <w:style w:type="character" w:customStyle="1" w:styleId="1f9">
    <w:name w:val="Гиперссылка1"/>
    <w:basedOn w:val="15"/>
    <w:link w:val="1f8"/>
    <w:rPr>
      <w:color w:val="0563C1" w:themeColor="hyperlink"/>
      <w:u w:val="single"/>
    </w:rPr>
  </w:style>
  <w:style w:type="paragraph" w:customStyle="1" w:styleId="xl77">
    <w:name w:val="xl77"/>
    <w:basedOn w:val="a1"/>
    <w:link w:val="xl770"/>
    <w:pPr>
      <w:spacing w:beforeAutospacing="1" w:afterAutospacing="1" w:line="240" w:lineRule="auto"/>
    </w:pPr>
    <w:rPr>
      <w:rFonts w:ascii="Times New Roman" w:hAnsi="Times New Roman"/>
    </w:rPr>
  </w:style>
  <w:style w:type="character" w:customStyle="1" w:styleId="xl770">
    <w:name w:val="xl77"/>
    <w:basedOn w:val="10"/>
    <w:link w:val="xl77"/>
    <w:rPr>
      <w:rFonts w:ascii="Times New Roman" w:hAnsi="Times New Roman"/>
      <w:color w:val="000000"/>
    </w:rPr>
  </w:style>
  <w:style w:type="paragraph" w:customStyle="1" w:styleId="aff5">
    <w:name w:val="Знак Знак Знак Знак Знак Знак Знак Знак Знак Знак Знак Знак Знак Знак"/>
    <w:basedOn w:val="a1"/>
    <w:link w:val="aff6"/>
    <w:pPr>
      <w:spacing w:line="240" w:lineRule="exact"/>
      <w:jc w:val="both"/>
    </w:pPr>
    <w:rPr>
      <w:rFonts w:ascii="Verdana" w:hAnsi="Verdana"/>
      <w:sz w:val="20"/>
    </w:rPr>
  </w:style>
  <w:style w:type="character" w:customStyle="1" w:styleId="aff6">
    <w:name w:val="Знак Знак Знак Знак Знак Знак Знак Знак Знак Знак Знак Знак Знак Знак"/>
    <w:basedOn w:val="10"/>
    <w:link w:val="aff5"/>
    <w:rPr>
      <w:rFonts w:ascii="Verdana" w:hAnsi="Verdana"/>
      <w:color w:val="000000"/>
      <w:sz w:val="20"/>
    </w:rPr>
  </w:style>
  <w:style w:type="paragraph" w:customStyle="1" w:styleId="2e">
    <w:name w:val="Гиперссылка2"/>
    <w:link w:val="aff7"/>
    <w:rPr>
      <w:color w:val="0000FF"/>
      <w:u w:val="single"/>
    </w:rPr>
  </w:style>
  <w:style w:type="character" w:styleId="aff7">
    <w:name w:val="Hyperlink"/>
    <w:link w:val="2e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customStyle="1" w:styleId="2f">
    <w:name w:val="Знак2 Знак Знак Знак"/>
    <w:basedOn w:val="a1"/>
    <w:link w:val="2f0"/>
    <w:pPr>
      <w:widowControl w:val="0"/>
      <w:spacing w:line="240" w:lineRule="exact"/>
      <w:jc w:val="right"/>
    </w:pPr>
    <w:rPr>
      <w:rFonts w:ascii="Times New Roman" w:hAnsi="Times New Roman"/>
      <w:sz w:val="20"/>
    </w:rPr>
  </w:style>
  <w:style w:type="character" w:customStyle="1" w:styleId="2f0">
    <w:name w:val="Знак2 Знак Знак Знак"/>
    <w:basedOn w:val="10"/>
    <w:link w:val="2f"/>
    <w:rPr>
      <w:rFonts w:ascii="Times New Roman" w:hAnsi="Times New Roman"/>
      <w:color w:val="000000"/>
      <w:sz w:val="20"/>
    </w:rPr>
  </w:style>
  <w:style w:type="character" w:customStyle="1" w:styleId="80">
    <w:name w:val="Заголовок 8 Знак"/>
    <w:basedOn w:val="10"/>
    <w:link w:val="8"/>
    <w:rPr>
      <w:rFonts w:ascii="Calibri" w:hAnsi="Calibri"/>
      <w:i/>
      <w:color w:val="000000"/>
    </w:rPr>
  </w:style>
  <w:style w:type="paragraph" w:styleId="1fa">
    <w:name w:val="toc 1"/>
    <w:next w:val="a1"/>
    <w:link w:val="1fb"/>
    <w:uiPriority w:val="39"/>
    <w:rPr>
      <w:rFonts w:ascii="XO Thames" w:hAnsi="XO Thames"/>
      <w:b/>
      <w:sz w:val="28"/>
    </w:rPr>
  </w:style>
  <w:style w:type="character" w:customStyle="1" w:styleId="1fb">
    <w:name w:val="Оглавление 1 Знак"/>
    <w:link w:val="1fa"/>
    <w:rPr>
      <w:rFonts w:ascii="XO Thames" w:hAnsi="XO Thames"/>
      <w:b/>
      <w:sz w:val="28"/>
    </w:rPr>
  </w:style>
  <w:style w:type="paragraph" w:customStyle="1" w:styleId="xl68">
    <w:name w:val="xl68"/>
    <w:basedOn w:val="a1"/>
    <w:link w:val="xl680"/>
    <w:pPr>
      <w:spacing w:beforeAutospacing="1" w:afterAutospacing="1" w:line="240" w:lineRule="auto"/>
      <w:jc w:val="center"/>
    </w:pPr>
    <w:rPr>
      <w:rFonts w:ascii="Times New Roman" w:hAnsi="Times New Roman"/>
    </w:rPr>
  </w:style>
  <w:style w:type="character" w:customStyle="1" w:styleId="xl680">
    <w:name w:val="xl68"/>
    <w:basedOn w:val="10"/>
    <w:link w:val="xl68"/>
    <w:rPr>
      <w:rFonts w:ascii="Times New Roman" w:hAnsi="Times New Roman"/>
      <w:color w:val="000000"/>
    </w:rPr>
  </w:style>
  <w:style w:type="paragraph" w:customStyle="1" w:styleId="1fc">
    <w:name w:val="Слабая ссылка1"/>
    <w:link w:val="aff8"/>
    <w:rPr>
      <w:smallCaps/>
      <w:color w:val="C0504D"/>
      <w:u w:val="single"/>
    </w:rPr>
  </w:style>
  <w:style w:type="character" w:styleId="aff8">
    <w:name w:val="Subtle Reference"/>
    <w:link w:val="1fc"/>
    <w:rPr>
      <w:smallCaps/>
      <w:color w:val="C0504D"/>
      <w:u w:val="single"/>
    </w:rPr>
  </w:style>
  <w:style w:type="paragraph" w:customStyle="1" w:styleId="xl75">
    <w:name w:val="xl75"/>
    <w:basedOn w:val="a1"/>
    <w:link w:val="xl750"/>
    <w:pPr>
      <w:spacing w:beforeAutospacing="1" w:afterAutospacing="1" w:line="240" w:lineRule="auto"/>
      <w:jc w:val="center"/>
    </w:pPr>
    <w:rPr>
      <w:rFonts w:ascii="Times New Roman" w:hAnsi="Times New Roman"/>
    </w:rPr>
  </w:style>
  <w:style w:type="character" w:customStyle="1" w:styleId="xl750">
    <w:name w:val="xl75"/>
    <w:basedOn w:val="10"/>
    <w:link w:val="xl75"/>
    <w:rPr>
      <w:rFonts w:ascii="Times New Roman" w:hAnsi="Times New Roman"/>
      <w:color w:val="000000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xl65">
    <w:name w:val="xl65"/>
    <w:basedOn w:val="a1"/>
    <w:link w:val="xl6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650">
    <w:name w:val="xl65"/>
    <w:basedOn w:val="10"/>
    <w:link w:val="xl65"/>
    <w:rPr>
      <w:rFonts w:ascii="Times New Roman" w:hAnsi="Times New Roman"/>
      <w:color w:val="000000"/>
      <w:sz w:val="24"/>
    </w:rPr>
  </w:style>
  <w:style w:type="paragraph" w:customStyle="1" w:styleId="aff9">
    <w:name w:val="Основной"/>
    <w:basedOn w:val="a1"/>
    <w:link w:val="affa"/>
    <w:pPr>
      <w:spacing w:after="0" w:line="240" w:lineRule="auto"/>
      <w:jc w:val="both"/>
      <w:outlineLvl w:val="3"/>
    </w:pPr>
    <w:rPr>
      <w:rFonts w:ascii="Times New Roman" w:hAnsi="Times New Roman"/>
      <w:sz w:val="24"/>
    </w:rPr>
  </w:style>
  <w:style w:type="character" w:customStyle="1" w:styleId="affa">
    <w:name w:val="Основной"/>
    <w:basedOn w:val="10"/>
    <w:link w:val="aff9"/>
    <w:rPr>
      <w:rFonts w:ascii="Times New Roman" w:hAnsi="Times New Roman"/>
      <w:color w:val="000000"/>
      <w:sz w:val="24"/>
    </w:rPr>
  </w:style>
  <w:style w:type="paragraph" w:customStyle="1" w:styleId="1fd">
    <w:name w:val="Слабое выделение1"/>
    <w:link w:val="affb"/>
    <w:rPr>
      <w:i/>
      <w:color w:val="808080"/>
    </w:rPr>
  </w:style>
  <w:style w:type="character" w:styleId="affb">
    <w:name w:val="Subtle Emphasis"/>
    <w:link w:val="1fd"/>
    <w:rPr>
      <w:i/>
      <w:color w:val="808080"/>
    </w:rPr>
  </w:style>
  <w:style w:type="paragraph" w:customStyle="1" w:styleId="NormalANX">
    <w:name w:val="NormalANX"/>
    <w:basedOn w:val="a1"/>
    <w:link w:val="NormalANX0"/>
    <w:pPr>
      <w:spacing w:before="240" w:after="240" w:line="360" w:lineRule="auto"/>
      <w:ind w:firstLine="720"/>
      <w:jc w:val="both"/>
    </w:pPr>
    <w:rPr>
      <w:rFonts w:ascii="Times New Roman" w:hAnsi="Times New Roman"/>
      <w:sz w:val="28"/>
    </w:rPr>
  </w:style>
  <w:style w:type="character" w:customStyle="1" w:styleId="NormalANX0">
    <w:name w:val="NormalANX"/>
    <w:basedOn w:val="10"/>
    <w:link w:val="NormalANX"/>
    <w:rPr>
      <w:rFonts w:ascii="Times New Roman" w:hAnsi="Times New Roman"/>
      <w:color w:val="000000"/>
      <w:sz w:val="28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Arial" w:hAnsi="Arial"/>
      <w:b/>
      <w:sz w:val="20"/>
    </w:rPr>
  </w:style>
  <w:style w:type="character" w:customStyle="1" w:styleId="ConsPlusTitle0">
    <w:name w:val="ConsPlusTitle"/>
    <w:link w:val="ConsPlusTitle"/>
    <w:rPr>
      <w:rFonts w:ascii="Arial" w:hAnsi="Arial"/>
      <w:b/>
      <w:color w:val="000000"/>
      <w:sz w:val="20"/>
    </w:rPr>
  </w:style>
  <w:style w:type="paragraph" w:customStyle="1" w:styleId="1fe">
    <w:name w:val="Сильная ссылка1"/>
    <w:link w:val="affc"/>
    <w:rPr>
      <w:b/>
      <w:smallCaps/>
      <w:color w:val="C0504D"/>
      <w:spacing w:val="5"/>
      <w:u w:val="single"/>
    </w:rPr>
  </w:style>
  <w:style w:type="character" w:styleId="affc">
    <w:name w:val="Intense Reference"/>
    <w:link w:val="1fe"/>
    <w:rPr>
      <w:b/>
      <w:smallCaps/>
      <w:color w:val="C0504D"/>
      <w:spacing w:val="5"/>
      <w:u w:val="single"/>
    </w:rPr>
  </w:style>
  <w:style w:type="paragraph" w:customStyle="1" w:styleId="affd">
    <w:name w:val="МОН основной"/>
    <w:basedOn w:val="a1"/>
    <w:link w:val="affe"/>
    <w:pPr>
      <w:widowControl w:val="0"/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affe">
    <w:name w:val="МОН основной"/>
    <w:basedOn w:val="10"/>
    <w:link w:val="affd"/>
    <w:rPr>
      <w:rFonts w:ascii="Times New Roman" w:hAnsi="Times New Roman"/>
      <w:color w:val="000000"/>
      <w:sz w:val="28"/>
    </w:rPr>
  </w:style>
  <w:style w:type="paragraph" w:styleId="91">
    <w:name w:val="toc 9"/>
    <w:next w:val="a1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customStyle="1" w:styleId="2f1">
    <w:name w:val="стиль2 Знак"/>
    <w:basedOn w:val="a1"/>
    <w:link w:val="2f2"/>
    <w:pPr>
      <w:widowControl w:val="0"/>
      <w:tabs>
        <w:tab w:val="left" w:pos="1440"/>
      </w:tabs>
      <w:spacing w:after="0" w:line="240" w:lineRule="auto"/>
      <w:jc w:val="center"/>
    </w:pPr>
    <w:rPr>
      <w:rFonts w:ascii="Times New Roman" w:hAnsi="Times New Roman"/>
      <w:b/>
      <w:sz w:val="28"/>
    </w:rPr>
  </w:style>
  <w:style w:type="character" w:customStyle="1" w:styleId="2f2">
    <w:name w:val="стиль2 Знак"/>
    <w:basedOn w:val="10"/>
    <w:link w:val="2f1"/>
    <w:rPr>
      <w:rFonts w:ascii="Times New Roman" w:hAnsi="Times New Roman"/>
      <w:b/>
      <w:sz w:val="28"/>
    </w:rPr>
  </w:style>
  <w:style w:type="paragraph" w:customStyle="1" w:styleId="xl88">
    <w:name w:val="xl88"/>
    <w:basedOn w:val="a1"/>
    <w:link w:val="xl880"/>
    <w:pPr>
      <w:spacing w:beforeAutospacing="1" w:afterAutospacing="1" w:line="240" w:lineRule="auto"/>
    </w:pPr>
    <w:rPr>
      <w:rFonts w:ascii="Times New Roman" w:hAnsi="Times New Roman"/>
    </w:rPr>
  </w:style>
  <w:style w:type="character" w:customStyle="1" w:styleId="xl880">
    <w:name w:val="xl88"/>
    <w:basedOn w:val="10"/>
    <w:link w:val="xl88"/>
    <w:rPr>
      <w:rFonts w:ascii="Times New Roman" w:hAnsi="Times New Roman"/>
      <w:color w:val="000000"/>
    </w:rPr>
  </w:style>
  <w:style w:type="paragraph" w:customStyle="1" w:styleId="2f3">
    <w:name w:val="Без интервала2"/>
    <w:link w:val="2f4"/>
    <w:pPr>
      <w:spacing w:after="0" w:line="240" w:lineRule="auto"/>
    </w:pPr>
    <w:rPr>
      <w:rFonts w:ascii="Calibri" w:hAnsi="Calibri"/>
    </w:rPr>
  </w:style>
  <w:style w:type="character" w:customStyle="1" w:styleId="2f4">
    <w:name w:val="Без интервала2"/>
    <w:link w:val="2f3"/>
    <w:rPr>
      <w:rFonts w:ascii="Calibri" w:hAnsi="Calibri"/>
      <w:color w:val="000000"/>
    </w:rPr>
  </w:style>
  <w:style w:type="paragraph" w:customStyle="1" w:styleId="1ff">
    <w:name w:val="Выделение1"/>
    <w:link w:val="afff"/>
    <w:rPr>
      <w:i/>
    </w:rPr>
  </w:style>
  <w:style w:type="character" w:styleId="afff">
    <w:name w:val="Emphasis"/>
    <w:link w:val="1ff"/>
    <w:rPr>
      <w:i/>
    </w:rPr>
  </w:style>
  <w:style w:type="paragraph" w:customStyle="1" w:styleId="xl66">
    <w:name w:val="xl66"/>
    <w:basedOn w:val="a1"/>
    <w:link w:val="xl660"/>
    <w:pPr>
      <w:spacing w:beforeAutospacing="1" w:afterAutospacing="1" w:line="240" w:lineRule="auto"/>
    </w:pPr>
    <w:rPr>
      <w:rFonts w:ascii="Times New Roman" w:hAnsi="Times New Roman"/>
    </w:rPr>
  </w:style>
  <w:style w:type="character" w:customStyle="1" w:styleId="xl660">
    <w:name w:val="xl66"/>
    <w:basedOn w:val="10"/>
    <w:link w:val="xl66"/>
    <w:rPr>
      <w:rFonts w:ascii="Times New Roman" w:hAnsi="Times New Roman"/>
      <w:color w:val="000000"/>
    </w:rPr>
  </w:style>
  <w:style w:type="paragraph" w:styleId="afff0">
    <w:name w:val="List Paragraph"/>
    <w:basedOn w:val="a1"/>
    <w:link w:val="afff1"/>
    <w:pPr>
      <w:spacing w:after="200" w:line="276" w:lineRule="auto"/>
      <w:ind w:left="708"/>
      <w:jc w:val="both"/>
    </w:pPr>
    <w:rPr>
      <w:rFonts w:ascii="Calibri" w:hAnsi="Calibri"/>
    </w:rPr>
  </w:style>
  <w:style w:type="character" w:customStyle="1" w:styleId="afff1">
    <w:name w:val="Абзац списка Знак"/>
    <w:basedOn w:val="10"/>
    <w:link w:val="afff0"/>
    <w:rPr>
      <w:rFonts w:ascii="Calibri" w:hAnsi="Calibri"/>
      <w:color w:val="000000"/>
    </w:rPr>
  </w:style>
  <w:style w:type="paragraph" w:customStyle="1" w:styleId="xl87">
    <w:name w:val="xl87"/>
    <w:basedOn w:val="a1"/>
    <w:link w:val="xl870"/>
    <w:pPr>
      <w:spacing w:beforeAutospacing="1" w:afterAutospacing="1" w:line="240" w:lineRule="auto"/>
      <w:jc w:val="center"/>
    </w:pPr>
    <w:rPr>
      <w:rFonts w:ascii="Times New Roman" w:hAnsi="Times New Roman"/>
    </w:rPr>
  </w:style>
  <w:style w:type="character" w:customStyle="1" w:styleId="xl870">
    <w:name w:val="xl87"/>
    <w:basedOn w:val="10"/>
    <w:link w:val="xl87"/>
    <w:rPr>
      <w:rFonts w:ascii="Times New Roman" w:hAnsi="Times New Roman"/>
      <w:color w:val="000000"/>
    </w:rPr>
  </w:style>
  <w:style w:type="paragraph" w:customStyle="1" w:styleId="xl84">
    <w:name w:val="xl84"/>
    <w:basedOn w:val="a1"/>
    <w:link w:val="xl840"/>
    <w:pPr>
      <w:spacing w:beforeAutospacing="1" w:afterAutospacing="1" w:line="240" w:lineRule="auto"/>
    </w:pPr>
    <w:rPr>
      <w:rFonts w:ascii="Times New Roman" w:hAnsi="Times New Roman"/>
    </w:rPr>
  </w:style>
  <w:style w:type="character" w:customStyle="1" w:styleId="xl840">
    <w:name w:val="xl84"/>
    <w:basedOn w:val="10"/>
    <w:link w:val="xl84"/>
    <w:rPr>
      <w:rFonts w:ascii="Times New Roman" w:hAnsi="Times New Roman"/>
      <w:color w:val="000000"/>
    </w:rPr>
  </w:style>
  <w:style w:type="paragraph" w:customStyle="1" w:styleId="xl91">
    <w:name w:val="xl91"/>
    <w:basedOn w:val="a1"/>
    <w:link w:val="xl910"/>
    <w:pPr>
      <w:spacing w:beforeAutospacing="1" w:afterAutospacing="1" w:line="240" w:lineRule="auto"/>
      <w:jc w:val="center"/>
    </w:pPr>
    <w:rPr>
      <w:rFonts w:ascii="Times New Roman" w:hAnsi="Times New Roman"/>
      <w:sz w:val="24"/>
    </w:rPr>
  </w:style>
  <w:style w:type="character" w:customStyle="1" w:styleId="xl910">
    <w:name w:val="xl91"/>
    <w:basedOn w:val="10"/>
    <w:link w:val="xl91"/>
    <w:rPr>
      <w:rFonts w:ascii="Times New Roman" w:hAnsi="Times New Roman"/>
      <w:color w:val="000000"/>
      <w:sz w:val="24"/>
    </w:rPr>
  </w:style>
  <w:style w:type="paragraph" w:customStyle="1" w:styleId="Default">
    <w:name w:val="Default"/>
    <w:link w:val="Default0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sz w:val="24"/>
    </w:rPr>
  </w:style>
  <w:style w:type="paragraph" w:styleId="afff2">
    <w:name w:val="caption"/>
    <w:basedOn w:val="a1"/>
    <w:next w:val="a1"/>
    <w:link w:val="afff3"/>
    <w:pPr>
      <w:spacing w:after="200" w:line="240" w:lineRule="auto"/>
      <w:jc w:val="both"/>
    </w:pPr>
    <w:rPr>
      <w:rFonts w:ascii="Calibri" w:hAnsi="Calibri"/>
      <w:b/>
      <w:color w:val="4F81BD"/>
      <w:sz w:val="18"/>
    </w:rPr>
  </w:style>
  <w:style w:type="character" w:customStyle="1" w:styleId="afff3">
    <w:name w:val="Название объекта Знак"/>
    <w:basedOn w:val="10"/>
    <w:link w:val="afff2"/>
    <w:rPr>
      <w:rFonts w:ascii="Calibri" w:hAnsi="Calibri"/>
      <w:b/>
      <w:color w:val="4F81BD"/>
      <w:sz w:val="18"/>
    </w:rPr>
  </w:style>
  <w:style w:type="paragraph" w:customStyle="1" w:styleId="1ff0">
    <w:name w:val="Абзац списка1"/>
    <w:basedOn w:val="a1"/>
    <w:link w:val="1ff1"/>
    <w:pPr>
      <w:spacing w:after="0" w:line="240" w:lineRule="auto"/>
      <w:ind w:left="720"/>
      <w:contextualSpacing/>
      <w:jc w:val="both"/>
    </w:pPr>
    <w:rPr>
      <w:rFonts w:ascii="Times New Roman" w:hAnsi="Times New Roman"/>
      <w:sz w:val="28"/>
    </w:rPr>
  </w:style>
  <w:style w:type="character" w:customStyle="1" w:styleId="1ff1">
    <w:name w:val="Абзац списка1"/>
    <w:basedOn w:val="10"/>
    <w:link w:val="1ff0"/>
    <w:rPr>
      <w:rFonts w:ascii="Times New Roman" w:hAnsi="Times New Roman"/>
      <w:color w:val="000000"/>
      <w:sz w:val="28"/>
    </w:rPr>
  </w:style>
  <w:style w:type="paragraph" w:styleId="HTML">
    <w:name w:val="HTML Preformatted"/>
    <w:basedOn w:val="a1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</w:rPr>
  </w:style>
  <w:style w:type="character" w:customStyle="1" w:styleId="HTML0">
    <w:name w:val="Стандартный HTML Знак"/>
    <w:basedOn w:val="10"/>
    <w:link w:val="HTML"/>
    <w:rPr>
      <w:rFonts w:ascii="Courier New" w:hAnsi="Courier New"/>
      <w:color w:val="000000"/>
      <w:sz w:val="20"/>
    </w:rPr>
  </w:style>
  <w:style w:type="paragraph" w:customStyle="1" w:styleId="210">
    <w:name w:val="Основной текст с отступом 21"/>
    <w:basedOn w:val="a1"/>
    <w:link w:val="2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211">
    <w:name w:val="Основной текст с отступом 21"/>
    <w:basedOn w:val="10"/>
    <w:link w:val="210"/>
    <w:rPr>
      <w:rFonts w:ascii="Times New Roman" w:hAnsi="Times New Roman"/>
      <w:color w:val="000000"/>
      <w:sz w:val="28"/>
    </w:rPr>
  </w:style>
  <w:style w:type="paragraph" w:customStyle="1" w:styleId="xl97">
    <w:name w:val="xl97"/>
    <w:basedOn w:val="a1"/>
    <w:link w:val="xl970"/>
    <w:pPr>
      <w:spacing w:beforeAutospacing="1" w:afterAutospacing="1" w:line="240" w:lineRule="auto"/>
    </w:pPr>
    <w:rPr>
      <w:rFonts w:ascii="Times New Roman" w:hAnsi="Times New Roman"/>
    </w:rPr>
  </w:style>
  <w:style w:type="character" w:customStyle="1" w:styleId="xl970">
    <w:name w:val="xl97"/>
    <w:basedOn w:val="10"/>
    <w:link w:val="xl97"/>
    <w:rPr>
      <w:rFonts w:ascii="Times New Roman" w:hAnsi="Times New Roman"/>
      <w:color w:val="000000"/>
    </w:rPr>
  </w:style>
  <w:style w:type="paragraph" w:styleId="2f5">
    <w:name w:val="Body Text Indent 2"/>
    <w:basedOn w:val="a1"/>
    <w:link w:val="2f6"/>
    <w:pPr>
      <w:spacing w:after="0" w:line="240" w:lineRule="auto"/>
      <w:ind w:firstLine="720"/>
      <w:jc w:val="both"/>
    </w:pPr>
    <w:rPr>
      <w:rFonts w:ascii="Times New Roman" w:hAnsi="Times New Roman"/>
      <w:sz w:val="28"/>
    </w:rPr>
  </w:style>
  <w:style w:type="character" w:customStyle="1" w:styleId="2f6">
    <w:name w:val="Основной текст с отступом 2 Знак"/>
    <w:basedOn w:val="10"/>
    <w:link w:val="2f5"/>
    <w:rPr>
      <w:rFonts w:ascii="Times New Roman" w:hAnsi="Times New Roman"/>
      <w:color w:val="000000"/>
      <w:sz w:val="28"/>
    </w:rPr>
  </w:style>
  <w:style w:type="paragraph" w:styleId="81">
    <w:name w:val="toc 8"/>
    <w:next w:val="a1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customStyle="1" w:styleId="afff4">
    <w:name w:val="Нормальный (таблица)"/>
    <w:basedOn w:val="a1"/>
    <w:next w:val="a1"/>
    <w:link w:val="afff5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fff5">
    <w:name w:val="Нормальный (таблица)"/>
    <w:basedOn w:val="10"/>
    <w:link w:val="afff4"/>
    <w:rPr>
      <w:rFonts w:ascii="Arial" w:hAnsi="Arial"/>
      <w:color w:val="000000"/>
      <w:sz w:val="24"/>
    </w:rPr>
  </w:style>
  <w:style w:type="paragraph" w:customStyle="1" w:styleId="xl101">
    <w:name w:val="xl101"/>
    <w:basedOn w:val="a1"/>
    <w:link w:val="xl10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1010">
    <w:name w:val="xl101"/>
    <w:basedOn w:val="10"/>
    <w:link w:val="xl101"/>
    <w:rPr>
      <w:rFonts w:ascii="Times New Roman" w:hAnsi="Times New Roman"/>
      <w:color w:val="000000"/>
      <w:sz w:val="24"/>
    </w:rPr>
  </w:style>
  <w:style w:type="paragraph" w:customStyle="1" w:styleId="xl76">
    <w:name w:val="xl76"/>
    <w:basedOn w:val="a1"/>
    <w:link w:val="xl760"/>
    <w:pPr>
      <w:spacing w:beforeAutospacing="1" w:afterAutospacing="1" w:line="240" w:lineRule="auto"/>
      <w:jc w:val="center"/>
    </w:pPr>
    <w:rPr>
      <w:rFonts w:ascii="Times New Roman" w:hAnsi="Times New Roman"/>
      <w:sz w:val="24"/>
    </w:rPr>
  </w:style>
  <w:style w:type="character" w:customStyle="1" w:styleId="xl760">
    <w:name w:val="xl76"/>
    <w:basedOn w:val="10"/>
    <w:link w:val="xl76"/>
    <w:rPr>
      <w:rFonts w:ascii="Times New Roman" w:hAnsi="Times New Roman"/>
      <w:color w:val="000000"/>
      <w:sz w:val="24"/>
    </w:rPr>
  </w:style>
  <w:style w:type="paragraph" w:customStyle="1" w:styleId="text3cl">
    <w:name w:val="text3cl"/>
    <w:basedOn w:val="a1"/>
    <w:link w:val="text3cl0"/>
    <w:pPr>
      <w:spacing w:before="144" w:after="288" w:line="240" w:lineRule="auto"/>
    </w:pPr>
    <w:rPr>
      <w:rFonts w:ascii="Times New Roman" w:hAnsi="Times New Roman"/>
      <w:sz w:val="24"/>
    </w:rPr>
  </w:style>
  <w:style w:type="character" w:customStyle="1" w:styleId="text3cl0">
    <w:name w:val="text3cl"/>
    <w:basedOn w:val="10"/>
    <w:link w:val="text3cl"/>
    <w:rPr>
      <w:rFonts w:ascii="Times New Roman" w:hAnsi="Times New Roman"/>
      <w:color w:val="000000"/>
      <w:sz w:val="24"/>
    </w:rPr>
  </w:style>
  <w:style w:type="paragraph" w:customStyle="1" w:styleId="1ff2">
    <w:name w:val="Сильное выделение1"/>
    <w:link w:val="afff6"/>
    <w:rPr>
      <w:b/>
      <w:i/>
      <w:color w:val="4F81BD"/>
    </w:rPr>
  </w:style>
  <w:style w:type="character" w:styleId="afff6">
    <w:name w:val="Intense Emphasis"/>
    <w:link w:val="1ff2"/>
    <w:rPr>
      <w:b/>
      <w:i/>
      <w:color w:val="4F81BD"/>
    </w:rPr>
  </w:style>
  <w:style w:type="paragraph" w:styleId="afff7">
    <w:name w:val="Balloon Text"/>
    <w:basedOn w:val="a1"/>
    <w:link w:val="afff8"/>
    <w:pPr>
      <w:spacing w:after="0" w:line="240" w:lineRule="auto"/>
    </w:pPr>
    <w:rPr>
      <w:rFonts w:ascii="Segoe UI" w:hAnsi="Segoe UI"/>
      <w:sz w:val="18"/>
    </w:rPr>
  </w:style>
  <w:style w:type="character" w:customStyle="1" w:styleId="afff8">
    <w:name w:val="Текст выноски Знак"/>
    <w:basedOn w:val="10"/>
    <w:link w:val="afff7"/>
    <w:rPr>
      <w:rFonts w:ascii="Segoe UI" w:hAnsi="Segoe UI"/>
      <w:sz w:val="18"/>
    </w:rPr>
  </w:style>
  <w:style w:type="paragraph" w:customStyle="1" w:styleId="afff9">
    <w:name w:val="Прижатый влево"/>
    <w:basedOn w:val="a1"/>
    <w:next w:val="a1"/>
    <w:link w:val="afffa"/>
    <w:pPr>
      <w:spacing w:after="0" w:line="240" w:lineRule="auto"/>
      <w:jc w:val="both"/>
    </w:pPr>
    <w:rPr>
      <w:rFonts w:ascii="Arial" w:hAnsi="Arial"/>
      <w:sz w:val="24"/>
    </w:rPr>
  </w:style>
  <w:style w:type="character" w:customStyle="1" w:styleId="afffa">
    <w:name w:val="Прижатый влево"/>
    <w:basedOn w:val="10"/>
    <w:link w:val="afff9"/>
    <w:rPr>
      <w:rFonts w:ascii="Arial" w:hAnsi="Arial"/>
      <w:color w:val="000000"/>
      <w:sz w:val="24"/>
    </w:rPr>
  </w:style>
  <w:style w:type="paragraph" w:customStyle="1" w:styleId="xl107">
    <w:name w:val="xl107"/>
    <w:basedOn w:val="a1"/>
    <w:link w:val="xl1070"/>
    <w:pPr>
      <w:spacing w:beforeAutospacing="1" w:afterAutospacing="1" w:line="240" w:lineRule="auto"/>
      <w:jc w:val="center"/>
    </w:pPr>
    <w:rPr>
      <w:rFonts w:ascii="Times New Roman" w:hAnsi="Times New Roman"/>
    </w:rPr>
  </w:style>
  <w:style w:type="character" w:customStyle="1" w:styleId="xl1070">
    <w:name w:val="xl107"/>
    <w:basedOn w:val="10"/>
    <w:link w:val="xl107"/>
    <w:rPr>
      <w:rFonts w:ascii="Times New Roman" w:hAnsi="Times New Roman"/>
      <w:color w:val="000000"/>
    </w:rPr>
  </w:style>
  <w:style w:type="paragraph" w:customStyle="1" w:styleId="xl69">
    <w:name w:val="xl69"/>
    <w:basedOn w:val="a1"/>
    <w:link w:val="xl690"/>
    <w:pPr>
      <w:spacing w:beforeAutospacing="1" w:afterAutospacing="1" w:line="240" w:lineRule="auto"/>
      <w:jc w:val="center"/>
    </w:pPr>
    <w:rPr>
      <w:rFonts w:ascii="Times New Roman" w:hAnsi="Times New Roman"/>
      <w:sz w:val="18"/>
    </w:rPr>
  </w:style>
  <w:style w:type="character" w:customStyle="1" w:styleId="xl690">
    <w:name w:val="xl69"/>
    <w:basedOn w:val="10"/>
    <w:link w:val="xl69"/>
    <w:rPr>
      <w:rFonts w:ascii="Times New Roman" w:hAnsi="Times New Roman"/>
      <w:color w:val="000000"/>
      <w:sz w:val="18"/>
    </w:rPr>
  </w:style>
  <w:style w:type="paragraph" w:customStyle="1" w:styleId="1ff3">
    <w:name w:val="Знак концевой сноски1"/>
    <w:link w:val="afffb"/>
    <w:rPr>
      <w:vertAlign w:val="superscript"/>
    </w:rPr>
  </w:style>
  <w:style w:type="character" w:styleId="afffb">
    <w:name w:val="endnote reference"/>
    <w:link w:val="1ff3"/>
    <w:rPr>
      <w:vertAlign w:val="superscript"/>
    </w:rPr>
  </w:style>
  <w:style w:type="paragraph" w:customStyle="1" w:styleId="afffc">
    <w:link w:val="afffd"/>
    <w:semiHidden/>
    <w:unhideWhenUsed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afffd">
    <w:link w:val="afffc"/>
    <w:semiHidden/>
    <w:unhideWhenUsed/>
    <w:rPr>
      <w:rFonts w:ascii="Times New Roman" w:hAnsi="Times New Roman"/>
      <w:color w:val="000000"/>
      <w:sz w:val="24"/>
    </w:rPr>
  </w:style>
  <w:style w:type="paragraph" w:customStyle="1" w:styleId="ConsPlusTitlePage">
    <w:name w:val="ConsPlusTitlePage"/>
    <w:link w:val="ConsPlusTitlePage0"/>
    <w:pPr>
      <w:widowControl w:val="0"/>
      <w:spacing w:after="0" w:line="240" w:lineRule="auto"/>
    </w:pPr>
    <w:rPr>
      <w:rFonts w:ascii="Tahoma" w:hAnsi="Tahoma"/>
      <w:sz w:val="20"/>
    </w:rPr>
  </w:style>
  <w:style w:type="character" w:customStyle="1" w:styleId="ConsPlusTitlePage0">
    <w:name w:val="ConsPlusTitlePage"/>
    <w:link w:val="ConsPlusTitlePage"/>
    <w:rPr>
      <w:rFonts w:ascii="Tahoma" w:hAnsi="Tahoma"/>
      <w:color w:val="000000"/>
      <w:sz w:val="20"/>
    </w:rPr>
  </w:style>
  <w:style w:type="paragraph" w:customStyle="1" w:styleId="1">
    <w:name w:val="Список 1"/>
    <w:basedOn w:val="a1"/>
    <w:link w:val="1ff4"/>
    <w:pPr>
      <w:numPr>
        <w:numId w:val="1"/>
      </w:numPr>
      <w:spacing w:before="120" w:after="120" w:line="240" w:lineRule="auto"/>
      <w:jc w:val="both"/>
    </w:pPr>
    <w:rPr>
      <w:rFonts w:ascii="Times New Roman" w:hAnsi="Times New Roman"/>
      <w:sz w:val="28"/>
    </w:rPr>
  </w:style>
  <w:style w:type="character" w:customStyle="1" w:styleId="1ff4">
    <w:name w:val="Список 1"/>
    <w:basedOn w:val="10"/>
    <w:link w:val="1"/>
    <w:rPr>
      <w:rFonts w:ascii="Times New Roman" w:hAnsi="Times New Roman"/>
      <w:color w:val="000000"/>
      <w:sz w:val="28"/>
    </w:rPr>
  </w:style>
  <w:style w:type="paragraph" w:customStyle="1" w:styleId="-235">
    <w:name w:val="Стиль Основной текст с отступом + Справа:  -235 см Междустр.интер..."/>
    <w:basedOn w:val="af3"/>
    <w:link w:val="-2350"/>
    <w:pPr>
      <w:spacing w:before="0" w:line="360" w:lineRule="exact"/>
      <w:ind w:firstLine="567"/>
      <w:jc w:val="both"/>
    </w:pPr>
    <w:rPr>
      <w:caps w:val="0"/>
      <w:sz w:val="28"/>
    </w:rPr>
  </w:style>
  <w:style w:type="character" w:customStyle="1" w:styleId="-2350">
    <w:name w:val="Стиль Основной текст с отступом + Справа:  -235 см Междустр.интер..."/>
    <w:basedOn w:val="af4"/>
    <w:link w:val="-235"/>
    <w:rPr>
      <w:rFonts w:ascii="Times New Roman" w:hAnsi="Times New Roman"/>
      <w:caps w:val="0"/>
      <w:color w:val="000000"/>
      <w:sz w:val="28"/>
    </w:rPr>
  </w:style>
  <w:style w:type="paragraph" w:styleId="afffe">
    <w:name w:val="Plain Text"/>
    <w:basedOn w:val="a1"/>
    <w:link w:val="affff"/>
    <w:pPr>
      <w:spacing w:after="0" w:line="240" w:lineRule="auto"/>
    </w:pPr>
    <w:rPr>
      <w:rFonts w:ascii="Calibri" w:hAnsi="Calibri"/>
    </w:rPr>
  </w:style>
  <w:style w:type="character" w:customStyle="1" w:styleId="affff">
    <w:name w:val="Текст Знак"/>
    <w:basedOn w:val="10"/>
    <w:link w:val="afffe"/>
    <w:rPr>
      <w:rFonts w:ascii="Calibri" w:hAnsi="Calibri"/>
    </w:rPr>
  </w:style>
  <w:style w:type="paragraph" w:customStyle="1" w:styleId="212">
    <w:name w:val="Знак2 Знак Знак Знак Знак Знак Знак1"/>
    <w:basedOn w:val="a1"/>
    <w:link w:val="213"/>
    <w:pPr>
      <w:widowControl w:val="0"/>
      <w:spacing w:line="240" w:lineRule="exact"/>
      <w:jc w:val="right"/>
    </w:pPr>
    <w:rPr>
      <w:rFonts w:ascii="Times New Roman" w:hAnsi="Times New Roman"/>
      <w:sz w:val="20"/>
    </w:rPr>
  </w:style>
  <w:style w:type="character" w:customStyle="1" w:styleId="213">
    <w:name w:val="Знак2 Знак Знак Знак Знак Знак Знак1"/>
    <w:basedOn w:val="10"/>
    <w:link w:val="212"/>
    <w:rPr>
      <w:rFonts w:ascii="Times New Roman" w:hAnsi="Times New Roman"/>
      <w:color w:val="000000"/>
      <w:sz w:val="20"/>
    </w:rPr>
  </w:style>
  <w:style w:type="paragraph" w:customStyle="1" w:styleId="2f7">
    <w:name w:val="Обычный2"/>
    <w:link w:val="2f8"/>
    <w:pPr>
      <w:widowControl w:val="0"/>
      <w:spacing w:after="0" w:line="240" w:lineRule="auto"/>
      <w:jc w:val="both"/>
    </w:pPr>
    <w:rPr>
      <w:rFonts w:ascii="Times New Roman" w:hAnsi="Times New Roman"/>
      <w:sz w:val="20"/>
    </w:rPr>
  </w:style>
  <w:style w:type="character" w:customStyle="1" w:styleId="2f8">
    <w:name w:val="Обычный2"/>
    <w:link w:val="2f7"/>
    <w:rPr>
      <w:rFonts w:ascii="Times New Roman" w:hAnsi="Times New Roman"/>
      <w:color w:val="000000"/>
      <w:sz w:val="20"/>
    </w:rPr>
  </w:style>
  <w:style w:type="paragraph" w:customStyle="1" w:styleId="a0">
    <w:name w:val="Список с номерами"/>
    <w:basedOn w:val="a1"/>
    <w:link w:val="affff0"/>
    <w:pPr>
      <w:numPr>
        <w:numId w:val="2"/>
      </w:numPr>
      <w:tabs>
        <w:tab w:val="clear" w:pos="1571"/>
        <w:tab w:val="left" w:pos="1276"/>
      </w:tabs>
      <w:spacing w:before="120" w:after="0" w:line="240" w:lineRule="auto"/>
      <w:ind w:left="0" w:firstLine="851"/>
      <w:jc w:val="both"/>
    </w:pPr>
    <w:rPr>
      <w:rFonts w:ascii="Times New Roman" w:hAnsi="Times New Roman"/>
      <w:sz w:val="26"/>
    </w:rPr>
  </w:style>
  <w:style w:type="character" w:customStyle="1" w:styleId="affff0">
    <w:name w:val="Список с номерами"/>
    <w:basedOn w:val="10"/>
    <w:link w:val="a0"/>
    <w:rPr>
      <w:rFonts w:ascii="Times New Roman" w:hAnsi="Times New Roman"/>
      <w:color w:val="000000"/>
      <w:sz w:val="26"/>
    </w:rPr>
  </w:style>
  <w:style w:type="paragraph" w:customStyle="1" w:styleId="xl82">
    <w:name w:val="xl82"/>
    <w:basedOn w:val="a1"/>
    <w:link w:val="xl820"/>
    <w:pPr>
      <w:spacing w:beforeAutospacing="1" w:afterAutospacing="1" w:line="240" w:lineRule="auto"/>
    </w:pPr>
    <w:rPr>
      <w:rFonts w:ascii="Times New Roman" w:hAnsi="Times New Roman"/>
    </w:rPr>
  </w:style>
  <w:style w:type="character" w:customStyle="1" w:styleId="xl820">
    <w:name w:val="xl82"/>
    <w:basedOn w:val="10"/>
    <w:link w:val="xl82"/>
    <w:rPr>
      <w:rFonts w:ascii="Times New Roman" w:hAnsi="Times New Roman"/>
      <w:color w:val="000000"/>
    </w:rPr>
  </w:style>
  <w:style w:type="paragraph" w:styleId="51">
    <w:name w:val="toc 5"/>
    <w:next w:val="a1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xl94">
    <w:name w:val="xl94"/>
    <w:basedOn w:val="a1"/>
    <w:link w:val="xl9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940">
    <w:name w:val="xl94"/>
    <w:basedOn w:val="10"/>
    <w:link w:val="xl94"/>
    <w:rPr>
      <w:rFonts w:ascii="Times New Roman" w:hAnsi="Times New Roman"/>
      <w:color w:val="000000"/>
      <w:sz w:val="24"/>
    </w:rPr>
  </w:style>
  <w:style w:type="paragraph" w:customStyle="1" w:styleId="xl114">
    <w:name w:val="xl114"/>
    <w:basedOn w:val="a1"/>
    <w:link w:val="xl1140"/>
    <w:pPr>
      <w:spacing w:beforeAutospacing="1" w:afterAutospacing="1" w:line="240" w:lineRule="auto"/>
      <w:jc w:val="center"/>
    </w:pPr>
    <w:rPr>
      <w:rFonts w:ascii="Times New Roman" w:hAnsi="Times New Roman"/>
      <w:sz w:val="24"/>
    </w:rPr>
  </w:style>
  <w:style w:type="character" w:customStyle="1" w:styleId="xl1140">
    <w:name w:val="xl114"/>
    <w:basedOn w:val="10"/>
    <w:link w:val="xl114"/>
    <w:rPr>
      <w:rFonts w:ascii="Times New Roman" w:hAnsi="Times New Roman"/>
      <w:color w:val="000000"/>
      <w:sz w:val="24"/>
    </w:rPr>
  </w:style>
  <w:style w:type="paragraph" w:customStyle="1" w:styleId="xl48">
    <w:name w:val="xl48"/>
    <w:basedOn w:val="a1"/>
    <w:link w:val="xl480"/>
    <w:pPr>
      <w:spacing w:beforeAutospacing="1" w:afterAutospacing="1" w:line="240" w:lineRule="auto"/>
      <w:jc w:val="center"/>
    </w:pPr>
    <w:rPr>
      <w:rFonts w:ascii="Times New Roman" w:hAnsi="Times New Roman"/>
      <w:sz w:val="28"/>
    </w:rPr>
  </w:style>
  <w:style w:type="character" w:customStyle="1" w:styleId="xl480">
    <w:name w:val="xl48"/>
    <w:basedOn w:val="10"/>
    <w:link w:val="xl48"/>
    <w:rPr>
      <w:rFonts w:ascii="Times New Roman" w:hAnsi="Times New Roman"/>
      <w:color w:val="000000"/>
      <w:sz w:val="28"/>
    </w:rPr>
  </w:style>
  <w:style w:type="paragraph" w:customStyle="1" w:styleId="xl112">
    <w:name w:val="xl112"/>
    <w:basedOn w:val="a1"/>
    <w:link w:val="xl1120"/>
    <w:pPr>
      <w:spacing w:beforeAutospacing="1" w:afterAutospacing="1" w:line="240" w:lineRule="auto"/>
    </w:pPr>
    <w:rPr>
      <w:rFonts w:ascii="Times New Roman" w:hAnsi="Times New Roman"/>
    </w:rPr>
  </w:style>
  <w:style w:type="character" w:customStyle="1" w:styleId="xl1120">
    <w:name w:val="xl112"/>
    <w:basedOn w:val="10"/>
    <w:link w:val="xl112"/>
    <w:rPr>
      <w:rFonts w:ascii="Times New Roman" w:hAnsi="Times New Roman"/>
      <w:color w:val="000000"/>
    </w:rPr>
  </w:style>
  <w:style w:type="paragraph" w:customStyle="1" w:styleId="affff1">
    <w:name w:val="Цветовое выделение"/>
    <w:link w:val="affff2"/>
    <w:rPr>
      <w:b/>
      <w:color w:val="000080"/>
      <w:sz w:val="20"/>
    </w:rPr>
  </w:style>
  <w:style w:type="character" w:customStyle="1" w:styleId="affff2">
    <w:name w:val="Цветовое выделение"/>
    <w:link w:val="affff1"/>
    <w:rPr>
      <w:b/>
      <w:color w:val="000080"/>
      <w:sz w:val="20"/>
    </w:rPr>
  </w:style>
  <w:style w:type="paragraph" w:customStyle="1" w:styleId="095">
    <w:name w:val="Стиль Первая строка:  095 см"/>
    <w:basedOn w:val="a1"/>
    <w:link w:val="0950"/>
    <w:pPr>
      <w:spacing w:after="0" w:line="240" w:lineRule="auto"/>
      <w:ind w:firstLine="539"/>
      <w:jc w:val="both"/>
    </w:pPr>
    <w:rPr>
      <w:rFonts w:ascii="Times New Roman" w:hAnsi="Times New Roman"/>
      <w:sz w:val="25"/>
    </w:rPr>
  </w:style>
  <w:style w:type="character" w:customStyle="1" w:styleId="0950">
    <w:name w:val="Стиль Первая строка:  095 см"/>
    <w:basedOn w:val="10"/>
    <w:link w:val="095"/>
    <w:rPr>
      <w:rFonts w:ascii="Times New Roman" w:hAnsi="Times New Roman"/>
      <w:color w:val="000000"/>
      <w:sz w:val="25"/>
    </w:rPr>
  </w:style>
  <w:style w:type="paragraph" w:customStyle="1" w:styleId="2f9">
    <w:name w:val="Знак2 Знак Знак Знак Знак Знак Знак"/>
    <w:basedOn w:val="a1"/>
    <w:link w:val="2fa"/>
    <w:pPr>
      <w:widowControl w:val="0"/>
      <w:spacing w:line="240" w:lineRule="exact"/>
      <w:jc w:val="right"/>
    </w:pPr>
    <w:rPr>
      <w:rFonts w:ascii="Times New Roman" w:hAnsi="Times New Roman"/>
      <w:sz w:val="20"/>
    </w:rPr>
  </w:style>
  <w:style w:type="character" w:customStyle="1" w:styleId="2fa">
    <w:name w:val="Знак2 Знак Знак Знак Знак Знак Знак"/>
    <w:basedOn w:val="10"/>
    <w:link w:val="2f9"/>
    <w:rPr>
      <w:rFonts w:ascii="Times New Roman" w:hAnsi="Times New Roman"/>
      <w:color w:val="000000"/>
      <w:sz w:val="20"/>
    </w:rPr>
  </w:style>
  <w:style w:type="paragraph" w:customStyle="1" w:styleId="xl102">
    <w:name w:val="xl102"/>
    <w:basedOn w:val="a1"/>
    <w:link w:val="xl1020"/>
    <w:pPr>
      <w:spacing w:beforeAutospacing="1" w:afterAutospacing="1" w:line="240" w:lineRule="auto"/>
    </w:pPr>
    <w:rPr>
      <w:rFonts w:ascii="Times New Roman" w:hAnsi="Times New Roman"/>
    </w:rPr>
  </w:style>
  <w:style w:type="character" w:customStyle="1" w:styleId="xl1020">
    <w:name w:val="xl102"/>
    <w:basedOn w:val="10"/>
    <w:link w:val="xl102"/>
    <w:rPr>
      <w:rFonts w:ascii="Times New Roman" w:hAnsi="Times New Roman"/>
      <w:color w:val="000000"/>
    </w:rPr>
  </w:style>
  <w:style w:type="paragraph" w:styleId="affff3">
    <w:name w:val="Subtitle"/>
    <w:next w:val="a1"/>
    <w:link w:val="affff4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fff4">
    <w:name w:val="Подзаголовок Знак"/>
    <w:link w:val="affff3"/>
    <w:rPr>
      <w:rFonts w:ascii="XO Thames" w:hAnsi="XO Thames"/>
      <w:i/>
      <w:sz w:val="24"/>
    </w:rPr>
  </w:style>
  <w:style w:type="paragraph" w:customStyle="1" w:styleId="ConsPlusNormal1">
    <w:name w:val="ConsPlusNormal"/>
    <w:link w:val="ConsPlusNormal2"/>
    <w:pPr>
      <w:widowControl w:val="0"/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2">
    <w:name w:val="ConsPlusNormal"/>
    <w:link w:val="ConsPlusNormal1"/>
    <w:rPr>
      <w:rFonts w:ascii="Arial" w:hAnsi="Arial"/>
      <w:color w:val="000000"/>
      <w:sz w:val="20"/>
    </w:rPr>
  </w:style>
  <w:style w:type="paragraph" w:styleId="affff5">
    <w:name w:val="footnote text"/>
    <w:basedOn w:val="a1"/>
    <w:link w:val="affff6"/>
    <w:pPr>
      <w:spacing w:after="0" w:line="240" w:lineRule="auto"/>
      <w:jc w:val="both"/>
    </w:pPr>
    <w:rPr>
      <w:rFonts w:ascii="Times New Roman" w:hAnsi="Times New Roman"/>
      <w:sz w:val="20"/>
    </w:rPr>
  </w:style>
  <w:style w:type="character" w:customStyle="1" w:styleId="affff6">
    <w:name w:val="Текст сноски Знак"/>
    <w:basedOn w:val="10"/>
    <w:link w:val="affff5"/>
    <w:rPr>
      <w:rFonts w:ascii="Times New Roman" w:hAnsi="Times New Roman"/>
      <w:sz w:val="20"/>
    </w:rPr>
  </w:style>
  <w:style w:type="paragraph" w:customStyle="1" w:styleId="1ff5">
    <w:name w:val="Стиль1"/>
    <w:basedOn w:val="af"/>
    <w:link w:val="1ff6"/>
    <w:pPr>
      <w:spacing w:line="240" w:lineRule="auto"/>
      <w:ind w:firstLine="709"/>
    </w:pPr>
    <w:rPr>
      <w:sz w:val="28"/>
    </w:rPr>
  </w:style>
  <w:style w:type="character" w:customStyle="1" w:styleId="1ff6">
    <w:name w:val="Стиль1"/>
    <w:basedOn w:val="af0"/>
    <w:link w:val="1ff5"/>
    <w:rPr>
      <w:rFonts w:ascii="Times New Roman" w:hAnsi="Times New Roman"/>
      <w:color w:val="000000"/>
      <w:sz w:val="28"/>
    </w:rPr>
  </w:style>
  <w:style w:type="paragraph" w:customStyle="1" w:styleId="11">
    <w:name w:val="Стиль11"/>
    <w:basedOn w:val="a1"/>
    <w:link w:val="112"/>
    <w:pPr>
      <w:numPr>
        <w:numId w:val="3"/>
      </w:numPr>
      <w:tabs>
        <w:tab w:val="clear" w:pos="1791"/>
      </w:tabs>
      <w:spacing w:after="0" w:line="240" w:lineRule="auto"/>
      <w:ind w:left="1260" w:hanging="360"/>
      <w:jc w:val="both"/>
    </w:pPr>
    <w:rPr>
      <w:rFonts w:ascii="Times New Roman" w:hAnsi="Times New Roman"/>
      <w:sz w:val="28"/>
    </w:rPr>
  </w:style>
  <w:style w:type="character" w:customStyle="1" w:styleId="112">
    <w:name w:val="Стиль11"/>
    <w:basedOn w:val="10"/>
    <w:link w:val="11"/>
    <w:rPr>
      <w:rFonts w:ascii="Times New Roman" w:hAnsi="Times New Roman"/>
      <w:color w:val="000000"/>
      <w:sz w:val="28"/>
    </w:rPr>
  </w:style>
  <w:style w:type="paragraph" w:customStyle="1" w:styleId="1ff7">
    <w:name w:val="Обычный1"/>
    <w:link w:val="1ff8"/>
  </w:style>
  <w:style w:type="character" w:customStyle="1" w:styleId="1ff8">
    <w:name w:val="Обычный1"/>
    <w:link w:val="1ff7"/>
  </w:style>
  <w:style w:type="paragraph" w:customStyle="1" w:styleId="FontStyle21">
    <w:name w:val="Font Style21"/>
    <w:link w:val="FontStyle210"/>
    <w:rPr>
      <w:rFonts w:ascii="Times New Roman" w:hAnsi="Times New Roman"/>
      <w:b/>
      <w:sz w:val="26"/>
    </w:rPr>
  </w:style>
  <w:style w:type="character" w:customStyle="1" w:styleId="FontStyle210">
    <w:name w:val="Font Style21"/>
    <w:link w:val="FontStyle21"/>
    <w:rPr>
      <w:rFonts w:ascii="Times New Roman" w:hAnsi="Times New Roman"/>
      <w:b/>
      <w:sz w:val="26"/>
    </w:rPr>
  </w:style>
  <w:style w:type="paragraph" w:styleId="affff7">
    <w:name w:val="footer"/>
    <w:basedOn w:val="a1"/>
    <w:link w:val="affff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ffff8">
    <w:name w:val="Нижний колонтитул Знак"/>
    <w:basedOn w:val="10"/>
    <w:link w:val="affff7"/>
    <w:rPr>
      <w:rFonts w:ascii="Times New Roman" w:hAnsi="Times New Roman"/>
      <w:sz w:val="28"/>
    </w:rPr>
  </w:style>
  <w:style w:type="paragraph" w:styleId="affff9">
    <w:name w:val="Title"/>
    <w:next w:val="a1"/>
    <w:link w:val="affffa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ffa">
    <w:name w:val="Название Знак"/>
    <w:link w:val="affff9"/>
    <w:rPr>
      <w:rFonts w:ascii="XO Thames" w:hAnsi="XO Thames"/>
      <w:b/>
      <w:caps/>
      <w:sz w:val="40"/>
    </w:rPr>
  </w:style>
  <w:style w:type="paragraph" w:customStyle="1" w:styleId="macotsikko1">
    <w:name w:val="macotsikko1"/>
    <w:basedOn w:val="a1"/>
    <w:link w:val="macotsikko10"/>
    <w:pPr>
      <w:spacing w:before="155" w:after="155" w:line="360" w:lineRule="auto"/>
      <w:ind w:left="155" w:right="155"/>
      <w:jc w:val="both"/>
    </w:pPr>
    <w:rPr>
      <w:rFonts w:ascii="Verdana" w:hAnsi="Verdana"/>
      <w:b/>
      <w:sz w:val="24"/>
    </w:rPr>
  </w:style>
  <w:style w:type="character" w:customStyle="1" w:styleId="macotsikko10">
    <w:name w:val="macotsikko1"/>
    <w:basedOn w:val="10"/>
    <w:link w:val="macotsikko1"/>
    <w:rPr>
      <w:rFonts w:ascii="Verdana" w:hAnsi="Verdana"/>
      <w:b/>
      <w:sz w:val="24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ff9">
    <w:name w:val="Название книги1"/>
    <w:link w:val="affffb"/>
    <w:rPr>
      <w:b/>
      <w:smallCaps/>
      <w:spacing w:val="5"/>
    </w:rPr>
  </w:style>
  <w:style w:type="character" w:styleId="affffb">
    <w:name w:val="Book Title"/>
    <w:link w:val="1ff9"/>
    <w:rPr>
      <w:b/>
      <w:smallCaps/>
      <w:spacing w:val="5"/>
    </w:rPr>
  </w:style>
  <w:style w:type="paragraph" w:customStyle="1" w:styleId="xl92">
    <w:name w:val="xl92"/>
    <w:basedOn w:val="a1"/>
    <w:link w:val="xl920"/>
    <w:pPr>
      <w:spacing w:beforeAutospacing="1" w:afterAutospacing="1" w:line="240" w:lineRule="auto"/>
    </w:pPr>
    <w:rPr>
      <w:rFonts w:ascii="Times New Roman" w:hAnsi="Times New Roman"/>
    </w:rPr>
  </w:style>
  <w:style w:type="character" w:customStyle="1" w:styleId="xl920">
    <w:name w:val="xl92"/>
    <w:basedOn w:val="10"/>
    <w:link w:val="xl92"/>
    <w:rPr>
      <w:rFonts w:ascii="Times New Roman" w:hAnsi="Times New Roman"/>
      <w:color w:val="000000"/>
    </w:rPr>
  </w:style>
  <w:style w:type="paragraph" w:customStyle="1" w:styleId="a">
    <w:name w:val="Обычный СПИСОК Точка"/>
    <w:basedOn w:val="a1"/>
    <w:link w:val="affffc"/>
    <w:pPr>
      <w:numPr>
        <w:numId w:val="4"/>
      </w:numPr>
      <w:spacing w:after="0" w:line="240" w:lineRule="auto"/>
      <w:jc w:val="both"/>
    </w:pPr>
    <w:rPr>
      <w:rFonts w:ascii="Times New Roman" w:hAnsi="Times New Roman"/>
      <w:sz w:val="28"/>
    </w:rPr>
  </w:style>
  <w:style w:type="character" w:customStyle="1" w:styleId="affffc">
    <w:name w:val="Обычный СПИСОК Точка"/>
    <w:basedOn w:val="10"/>
    <w:link w:val="a"/>
    <w:rPr>
      <w:rFonts w:ascii="Times New Roman" w:hAnsi="Times New Roman"/>
      <w:color w:val="000000"/>
      <w:sz w:val="28"/>
    </w:rPr>
  </w:style>
  <w:style w:type="paragraph" w:customStyle="1" w:styleId="xl67">
    <w:name w:val="xl67"/>
    <w:basedOn w:val="a1"/>
    <w:link w:val="xl67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670">
    <w:name w:val="xl67"/>
    <w:basedOn w:val="10"/>
    <w:link w:val="xl67"/>
    <w:rPr>
      <w:rFonts w:ascii="Times New Roman" w:hAnsi="Times New Roman"/>
      <w:color w:val="000000"/>
      <w:sz w:val="24"/>
    </w:rPr>
  </w:style>
  <w:style w:type="paragraph" w:customStyle="1" w:styleId="FontStyle19">
    <w:name w:val="Font Style19"/>
    <w:link w:val="FontStyle190"/>
    <w:rPr>
      <w:rFonts w:ascii="Times New Roman" w:hAnsi="Times New Roman"/>
      <w:sz w:val="26"/>
    </w:rPr>
  </w:style>
  <w:style w:type="character" w:customStyle="1" w:styleId="FontStyle190">
    <w:name w:val="Font Style19"/>
    <w:link w:val="FontStyle19"/>
    <w:rPr>
      <w:rFonts w:ascii="Times New Roman" w:hAnsi="Times New Roman"/>
      <w:sz w:val="26"/>
    </w:rPr>
  </w:style>
  <w:style w:type="paragraph" w:customStyle="1" w:styleId="affffd">
    <w:name w:val="раздилитель сноски"/>
    <w:basedOn w:val="a1"/>
    <w:next w:val="affff5"/>
    <w:link w:val="affffe"/>
    <w:pPr>
      <w:spacing w:after="120" w:line="240" w:lineRule="auto"/>
      <w:jc w:val="both"/>
    </w:pPr>
    <w:rPr>
      <w:rFonts w:ascii="Times New Roman" w:hAnsi="Times New Roman"/>
      <w:sz w:val="24"/>
    </w:rPr>
  </w:style>
  <w:style w:type="character" w:customStyle="1" w:styleId="affffe">
    <w:name w:val="раздилитель сноски"/>
    <w:basedOn w:val="10"/>
    <w:link w:val="affffd"/>
    <w:rPr>
      <w:rFonts w:ascii="Times New Roman" w:hAnsi="Times New Roman"/>
      <w:color w:val="000000"/>
      <w:sz w:val="24"/>
    </w:rPr>
  </w:style>
  <w:style w:type="paragraph" w:customStyle="1" w:styleId="xl93">
    <w:name w:val="xl93"/>
    <w:basedOn w:val="a1"/>
    <w:link w:val="xl9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930">
    <w:name w:val="xl93"/>
    <w:basedOn w:val="10"/>
    <w:link w:val="xl93"/>
    <w:rPr>
      <w:rFonts w:ascii="Times New Roman" w:hAnsi="Times New Roman"/>
      <w:color w:val="000000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afffff">
    <w:name w:val="Комментарий"/>
    <w:basedOn w:val="a1"/>
    <w:next w:val="a1"/>
    <w:link w:val="afffff0"/>
    <w:pPr>
      <w:spacing w:after="0" w:line="240" w:lineRule="auto"/>
      <w:ind w:left="170"/>
      <w:jc w:val="both"/>
    </w:pPr>
    <w:rPr>
      <w:rFonts w:ascii="Arial" w:hAnsi="Arial"/>
      <w:i/>
      <w:color w:val="800080"/>
      <w:sz w:val="20"/>
    </w:rPr>
  </w:style>
  <w:style w:type="character" w:customStyle="1" w:styleId="afffff0">
    <w:name w:val="Комментарий"/>
    <w:basedOn w:val="10"/>
    <w:link w:val="afffff"/>
    <w:rPr>
      <w:rFonts w:ascii="Arial" w:hAnsi="Arial"/>
      <w:i/>
      <w:color w:val="800080"/>
      <w:sz w:val="20"/>
    </w:rPr>
  </w:style>
  <w:style w:type="paragraph" w:customStyle="1" w:styleId="xl72">
    <w:name w:val="xl72"/>
    <w:basedOn w:val="a1"/>
    <w:link w:val="xl720"/>
    <w:pPr>
      <w:spacing w:beforeAutospacing="1" w:afterAutospacing="1" w:line="240" w:lineRule="auto"/>
    </w:pPr>
    <w:rPr>
      <w:rFonts w:ascii="Times New Roman" w:hAnsi="Times New Roman"/>
      <w:sz w:val="18"/>
    </w:rPr>
  </w:style>
  <w:style w:type="character" w:customStyle="1" w:styleId="xl720">
    <w:name w:val="xl72"/>
    <w:basedOn w:val="10"/>
    <w:link w:val="xl72"/>
    <w:rPr>
      <w:rFonts w:ascii="Times New Roman" w:hAnsi="Times New Roman"/>
      <w:color w:val="000000"/>
      <w:sz w:val="18"/>
    </w:rPr>
  </w:style>
  <w:style w:type="paragraph" w:customStyle="1" w:styleId="1ffa">
    <w:name w:val="Номер строки1"/>
    <w:link w:val="afffff1"/>
  </w:style>
  <w:style w:type="character" w:styleId="afffff1">
    <w:name w:val="line number"/>
    <w:link w:val="1ffa"/>
  </w:style>
  <w:style w:type="character" w:customStyle="1" w:styleId="60">
    <w:name w:val="Заголовок 6 Знак"/>
    <w:basedOn w:val="10"/>
    <w:link w:val="6"/>
    <w:rPr>
      <w:rFonts w:ascii="Calibri" w:hAnsi="Calibri"/>
      <w:b/>
      <w:color w:val="000000"/>
    </w:rPr>
  </w:style>
  <w:style w:type="paragraph" w:customStyle="1" w:styleId="Style11">
    <w:name w:val="Style11"/>
    <w:basedOn w:val="a1"/>
    <w:link w:val="Style110"/>
    <w:pPr>
      <w:widowControl w:val="0"/>
      <w:spacing w:after="0" w:line="446" w:lineRule="exact"/>
      <w:ind w:firstLine="706"/>
      <w:jc w:val="both"/>
    </w:pPr>
    <w:rPr>
      <w:rFonts w:ascii="Times New Roman" w:hAnsi="Times New Roman"/>
      <w:sz w:val="24"/>
    </w:rPr>
  </w:style>
  <w:style w:type="character" w:customStyle="1" w:styleId="Style110">
    <w:name w:val="Style11"/>
    <w:basedOn w:val="10"/>
    <w:link w:val="Style11"/>
    <w:rPr>
      <w:rFonts w:ascii="Times New Roman" w:hAnsi="Times New Roman"/>
      <w:color w:val="000000"/>
      <w:sz w:val="24"/>
    </w:rPr>
  </w:style>
  <w:style w:type="table" w:customStyle="1" w:styleId="53">
    <w:name w:val="Сетка таблицы5"/>
    <w:basedOn w:val="a3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">
    <w:name w:val="Сетка таблицы6"/>
    <w:basedOn w:val="a3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fb">
    <w:name w:val="Сетка таблицы2"/>
    <w:basedOn w:val="a3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3">
    <w:name w:val="Сетка таблицы7"/>
    <w:basedOn w:val="a3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9">
    <w:name w:val="Сетка таблицы3"/>
    <w:basedOn w:val="a3"/>
    <w:pPr>
      <w:spacing w:after="0" w:line="240" w:lineRule="auto"/>
    </w:pPr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fff2">
    <w:name w:val="Table Grid"/>
    <w:basedOn w:val="a3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3">
    <w:name w:val="Сетка таблицы11"/>
    <w:basedOn w:val="a3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">
    <w:name w:val="Сетка таблицы4"/>
    <w:basedOn w:val="a3"/>
    <w:pPr>
      <w:spacing w:after="0" w:line="240" w:lineRule="auto"/>
    </w:pPr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ffb">
    <w:name w:val="Сетка таблицы1"/>
    <w:basedOn w:val="a3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2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34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23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769496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6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36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680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389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704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73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3474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011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440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5114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3596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875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895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91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81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201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761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398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272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07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853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60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2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879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978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695054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42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06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450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580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711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9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50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00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00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77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932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465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310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35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546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004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792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60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246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0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8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93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51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32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3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0F641AB720F6F934B76C2F66BB03E32F2922B1C2261C4E7C4992B10F6405ABD4F8471CA09FFDDFED3A4BB87447B1A3535FF32997E04EhCo4W" TargetMode="External"/><Relationship Id="rId18" Type="http://schemas.openxmlformats.org/officeDocument/2006/relationships/hyperlink" Target="consultantplus://offline/ref=0F641AB720F6F934B76C2F66BB03E32F2922B1C2261C4E7C4992B10F6405ABD4F8471CA496F6DEED3A4BB87447B1A3535FF32997E04EhCo4W" TargetMode="External"/><Relationship Id="rId26" Type="http://schemas.openxmlformats.org/officeDocument/2006/relationships/hyperlink" Target="garantF1://74872866.0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5.wmf"/><Relationship Id="rId34" Type="http://schemas.openxmlformats.org/officeDocument/2006/relationships/hyperlink" Target="garantF1://12012604.242" TargetMode="Externa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0F641AB720F6F934B76C2F66BB03E32F2925BDC72A154E7C4992B10F6405ABD4EA4744AB95F1C2E66904FE2148hBo0W" TargetMode="External"/><Relationship Id="rId17" Type="http://schemas.openxmlformats.org/officeDocument/2006/relationships/hyperlink" Target="consultantplus://offline/ref=0F641AB720F6F934B76C2F66BB03E32F2922B1C2261C4E7C4992B10F6405ABD4F8471CA491F0DBED3A4BB87447B1A3535FF32997E04EhCo4W" TargetMode="External"/><Relationship Id="rId25" Type="http://schemas.openxmlformats.org/officeDocument/2006/relationships/hyperlink" Target="garantF1://73262253.0" TargetMode="External"/><Relationship Id="rId33" Type="http://schemas.openxmlformats.org/officeDocument/2006/relationships/hyperlink" Target="garantF1://73262253.1000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0F641AB720F6F934B76C2F66BB03E32F2E2EBDC028144E7C4992B10F6405ABD4EA4744AB95F1C2E66904FE2148hBo0W" TargetMode="External"/><Relationship Id="rId20" Type="http://schemas.openxmlformats.org/officeDocument/2006/relationships/image" Target="media/image4.wmf"/><Relationship Id="rId29" Type="http://schemas.openxmlformats.org/officeDocument/2006/relationships/hyperlink" Target="garantF1://12012604.139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F641AB720F6F934B76C2F66BB03E32F2E2EBDC028144E7C4992B10F6405ABD4EA4744AB95F1C2E66904FE2148hBo0W" TargetMode="External"/><Relationship Id="rId24" Type="http://schemas.openxmlformats.org/officeDocument/2006/relationships/hyperlink" Target="garantF1://73262253.1000" TargetMode="External"/><Relationship Id="rId32" Type="http://schemas.openxmlformats.org/officeDocument/2006/relationships/hyperlink" Target="garantF1://74872866.0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hyperlink" Target="garantF1://12012604.139" TargetMode="External"/><Relationship Id="rId28" Type="http://schemas.openxmlformats.org/officeDocument/2006/relationships/hyperlink" Target="garantF1://12012604.242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0F641AB720F6F934B76C316BAD6FBF2B2B2DEBC82F14402E15CEB7583B55AD81B8071AF2D4B1D1E76E1AFD244BB8F31C1BA13A97E452C74EF8BBE88Fh2o4W" TargetMode="External"/><Relationship Id="rId19" Type="http://schemas.openxmlformats.org/officeDocument/2006/relationships/hyperlink" Target="consultantplus://offline/ref=0F641AB720F6F934B76C316BAD6FBF2B2B2DEBC82F14402E15CEB7583B55AD81B8071AF2C6B189EB6C1EE2214DADA54D5DhFo7W" TargetMode="External"/><Relationship Id="rId31" Type="http://schemas.openxmlformats.org/officeDocument/2006/relationships/hyperlink" Target="garantF1://73262253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F641AB720F6F934B76C2F66BB03E32F2922B1C2261C4E7C4992B10F6405ABD4F8471CA496F6DEED3A4BB87447B1A3535FF32997E04EhCo4W" TargetMode="External"/><Relationship Id="rId14" Type="http://schemas.openxmlformats.org/officeDocument/2006/relationships/image" Target="media/image2.wmf"/><Relationship Id="rId22" Type="http://schemas.openxmlformats.org/officeDocument/2006/relationships/hyperlink" Target="consultantplus://offline/ref=0F641AB720F6F934B76C2F66BB03E32F2922B1C2261C4E7C4992B10F6405ABD4F8471CA491F0DBED3A4BB87447B1A3535FF32997E04EhCo4W" TargetMode="External"/><Relationship Id="rId27" Type="http://schemas.openxmlformats.org/officeDocument/2006/relationships/hyperlink" Target="garantF1://73262253.1000" TargetMode="External"/><Relationship Id="rId30" Type="http://schemas.openxmlformats.org/officeDocument/2006/relationships/hyperlink" Target="garantF1://73262253.1000" TargetMode="External"/><Relationship Id="rId35" Type="http://schemas.openxmlformats.org/officeDocument/2006/relationships/fontTable" Target="fontTable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5376</TotalTime>
  <Pages>1</Pages>
  <Words>11307</Words>
  <Characters>64452</Characters>
  <Application>Microsoft Office Word</Application>
  <DocSecurity>0</DocSecurity>
  <Lines>537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Дьячук Кристина Евгеньевна</cp:lastModifiedBy>
  <cp:revision>213</cp:revision>
  <cp:lastPrinted>2023-10-12T23:03:00Z</cp:lastPrinted>
  <dcterms:created xsi:type="dcterms:W3CDTF">2023-10-12T22:44:00Z</dcterms:created>
  <dcterms:modified xsi:type="dcterms:W3CDTF">2023-12-07T09:29:00Z</dcterms:modified>
</cp:coreProperties>
</file>